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insideH w:val="single" w:sz="4" w:space="0" w:color="auto"/>
        </w:tblBorders>
        <w:tblCellMar>
          <w:top w:w="57" w:type="dxa"/>
          <w:left w:w="0" w:type="dxa"/>
          <w:bottom w:w="28" w:type="dxa"/>
          <w:right w:w="0" w:type="dxa"/>
        </w:tblCellMar>
        <w:tblLook w:val="01E0" w:firstRow="1" w:lastRow="1" w:firstColumn="1" w:lastColumn="1" w:noHBand="0" w:noVBand="0"/>
      </w:tblPr>
      <w:tblGrid>
        <w:gridCol w:w="4326"/>
        <w:gridCol w:w="4746"/>
      </w:tblGrid>
      <w:tr w:rsidR="00B32DDB" w:rsidTr="00191CB0">
        <w:tc>
          <w:tcPr>
            <w:tcW w:w="4326" w:type="dxa"/>
          </w:tcPr>
          <w:p w:rsidR="00B32DDB" w:rsidRPr="003A2010" w:rsidRDefault="00CD5C82" w:rsidP="00191CB0">
            <w:pPr>
              <w:rPr>
                <w:lang w:val="it-CH"/>
              </w:rPr>
            </w:pPr>
            <w:proofErr w:type="spellStart"/>
            <w:r w:rsidRPr="003A2010">
              <w:rPr>
                <w:lang w:val="it-CH"/>
              </w:rPr>
              <w:t>Akkreditierungsnummer</w:t>
            </w:r>
            <w:proofErr w:type="spellEnd"/>
            <w:r w:rsidRPr="003A2010">
              <w:rPr>
                <w:lang w:val="it-CH"/>
              </w:rPr>
              <w:t>:</w:t>
            </w:r>
          </w:p>
          <w:p w:rsidR="00B32DDB" w:rsidRPr="003A2010" w:rsidRDefault="00CD5C82" w:rsidP="00191CB0">
            <w:pPr>
              <w:rPr>
                <w:lang w:val="it-CH"/>
              </w:rPr>
            </w:pPr>
            <w:proofErr w:type="spellStart"/>
            <w:r w:rsidRPr="003A2010">
              <w:rPr>
                <w:lang w:val="it-CH"/>
              </w:rPr>
              <w:t>Numéro</w:t>
            </w:r>
            <w:proofErr w:type="spellEnd"/>
            <w:r w:rsidRPr="003A2010">
              <w:rPr>
                <w:lang w:val="it-CH"/>
              </w:rPr>
              <w:t xml:space="preserve"> d’</w:t>
            </w:r>
            <w:proofErr w:type="spellStart"/>
            <w:r w:rsidRPr="003A2010">
              <w:rPr>
                <w:lang w:val="it-CH"/>
              </w:rPr>
              <w:t>accréditation</w:t>
            </w:r>
            <w:proofErr w:type="spellEnd"/>
            <w:r w:rsidRPr="003A2010">
              <w:rPr>
                <w:lang w:val="it-CH"/>
              </w:rPr>
              <w:t>:</w:t>
            </w:r>
          </w:p>
          <w:p w:rsidR="00B32DDB" w:rsidRPr="00323D32" w:rsidRDefault="00CD5C82" w:rsidP="00191CB0">
            <w:pPr>
              <w:tabs>
                <w:tab w:val="left" w:pos="2694"/>
              </w:tabs>
              <w:rPr>
                <w:lang w:val="it-CH"/>
              </w:rPr>
            </w:pPr>
            <w:r w:rsidRPr="00323D32">
              <w:rPr>
                <w:lang w:val="it-CH"/>
              </w:rPr>
              <w:t>N</w:t>
            </w:r>
            <w:r w:rsidR="00191CB0" w:rsidRPr="00323D32">
              <w:rPr>
                <w:lang w:val="it-CH"/>
              </w:rPr>
              <w:t xml:space="preserve">umero di accreditamento: </w:t>
            </w:r>
            <w:r w:rsidR="00191CB0" w:rsidRPr="00323D32">
              <w:rPr>
                <w:lang w:val="it-CH"/>
              </w:rPr>
              <w:tab/>
              <w:t>………………</w:t>
            </w:r>
          </w:p>
          <w:p w:rsidR="00B32DDB" w:rsidRPr="00323D32" w:rsidRDefault="00B32DDB">
            <w:pPr>
              <w:tabs>
                <w:tab w:val="left" w:pos="2268"/>
              </w:tabs>
              <w:rPr>
                <w:lang w:val="it-CH"/>
              </w:rPr>
            </w:pPr>
          </w:p>
          <w:p w:rsidR="00B32DDB" w:rsidRPr="00A8319E" w:rsidRDefault="00CD5C82">
            <w:pPr>
              <w:tabs>
                <w:tab w:val="left" w:pos="2268"/>
              </w:tabs>
              <w:rPr>
                <w:lang w:val="fr-CH"/>
              </w:rPr>
            </w:pPr>
            <w:r w:rsidRPr="00A8319E">
              <w:rPr>
                <w:lang w:val="fr-CH"/>
              </w:rPr>
              <w:t>Sachbearbeiter SAS:</w:t>
            </w:r>
          </w:p>
          <w:p w:rsidR="00B32DDB" w:rsidRPr="00A8319E" w:rsidRDefault="00CD5C82">
            <w:pPr>
              <w:tabs>
                <w:tab w:val="left" w:pos="2552"/>
              </w:tabs>
              <w:rPr>
                <w:lang w:val="fr-CH"/>
              </w:rPr>
            </w:pPr>
            <w:r w:rsidRPr="00A8319E">
              <w:rPr>
                <w:lang w:val="fr-CH"/>
              </w:rPr>
              <w:t>Responsable SAS</w:t>
            </w:r>
            <w:r w:rsidR="003B0A10" w:rsidRPr="00A8319E">
              <w:rPr>
                <w:lang w:val="fr-CH"/>
              </w:rPr>
              <w:t xml:space="preserve"> </w:t>
            </w:r>
            <w:r w:rsidRPr="00A8319E">
              <w:rPr>
                <w:lang w:val="fr-CH"/>
              </w:rPr>
              <w:t>:</w:t>
            </w:r>
          </w:p>
          <w:p w:rsidR="003B0A10" w:rsidRPr="00A8319E" w:rsidRDefault="003B0A10" w:rsidP="00191CB0">
            <w:pPr>
              <w:tabs>
                <w:tab w:val="left" w:pos="2694"/>
              </w:tabs>
              <w:rPr>
                <w:lang w:val="fr-CH"/>
              </w:rPr>
            </w:pPr>
            <w:r w:rsidRPr="00A8319E">
              <w:rPr>
                <w:lang w:val="fr-CH"/>
              </w:rPr>
              <w:t xml:space="preserve">Responsabile SAS: </w:t>
            </w:r>
            <w:r w:rsidRPr="00A8319E">
              <w:rPr>
                <w:lang w:val="fr-CH"/>
              </w:rPr>
              <w:tab/>
            </w:r>
            <w:r w:rsidR="00CD5C82" w:rsidRPr="00A8319E">
              <w:rPr>
                <w:lang w:val="fr-CH"/>
              </w:rPr>
              <w:t>………………</w:t>
            </w:r>
          </w:p>
        </w:tc>
        <w:tc>
          <w:tcPr>
            <w:tcW w:w="4746" w:type="dxa"/>
          </w:tcPr>
          <w:p w:rsidR="00B32DDB" w:rsidRPr="00CD5C82" w:rsidRDefault="00CD5C82">
            <w:pPr>
              <w:ind w:left="34"/>
            </w:pPr>
            <w:r w:rsidRPr="00CD5C82">
              <w:t>Schweizerische Akkreditierungsstelle SAS</w:t>
            </w:r>
          </w:p>
          <w:p w:rsidR="00B32DDB" w:rsidRPr="00CD5C82" w:rsidRDefault="00CD5C82">
            <w:pPr>
              <w:ind w:left="34"/>
            </w:pPr>
            <w:r w:rsidRPr="00CD5C82">
              <w:rPr>
                <w:noProof/>
              </w:rPr>
              <w:t xml:space="preserve">Holzikofenweg </w:t>
            </w:r>
            <w:r w:rsidRPr="00CD5C82">
              <w:t>36</w:t>
            </w:r>
          </w:p>
          <w:p w:rsidR="00B32DDB" w:rsidRPr="00191CB0" w:rsidRDefault="00CD5C82" w:rsidP="00191CB0">
            <w:pPr>
              <w:ind w:left="34"/>
              <w:rPr>
                <w:b/>
                <w:sz w:val="24"/>
                <w:szCs w:val="24"/>
              </w:rPr>
            </w:pPr>
            <w:r w:rsidRPr="00CD5C82">
              <w:t>3003 Bern</w:t>
            </w:r>
          </w:p>
        </w:tc>
      </w:tr>
      <w:tr w:rsidR="00B32DDB" w:rsidTr="00191CB0">
        <w:tblPrEx>
          <w:tblBorders>
            <w:top w:val="single" w:sz="4" w:space="0" w:color="auto"/>
            <w:bottom w:val="single" w:sz="4" w:space="0" w:color="auto"/>
            <w:insideH w:val="none" w:sz="0" w:space="0" w:color="auto"/>
          </w:tblBorders>
        </w:tblPrEx>
        <w:tc>
          <w:tcPr>
            <w:tcW w:w="9072" w:type="dxa"/>
            <w:gridSpan w:val="2"/>
          </w:tcPr>
          <w:p w:rsidR="00B32DDB" w:rsidRPr="00CD5C82" w:rsidRDefault="00CD5C82">
            <w:pPr>
              <w:spacing w:before="200" w:after="200" w:line="240" w:lineRule="auto"/>
              <w:rPr>
                <w:b/>
                <w:sz w:val="24"/>
                <w:szCs w:val="24"/>
              </w:rPr>
            </w:pPr>
            <w:r w:rsidRPr="00CD5C82">
              <w:rPr>
                <w:b/>
                <w:caps/>
                <w:sz w:val="24"/>
                <w:szCs w:val="24"/>
              </w:rPr>
              <w:t>Gesuch um</w:t>
            </w:r>
            <w:r w:rsidR="009479C3">
              <w:rPr>
                <w:b/>
                <w:sz w:val="24"/>
                <w:szCs w:val="24"/>
              </w:rPr>
              <w:t xml:space="preserve"> ERWEITERUNG DER AKKREDITIERUNG</w:t>
            </w:r>
          </w:p>
          <w:p w:rsidR="00B32DDB" w:rsidRPr="009479C3" w:rsidRDefault="00CD5C82" w:rsidP="00FE5B8D">
            <w:pPr>
              <w:spacing w:before="200" w:after="200" w:line="240" w:lineRule="auto"/>
              <w:rPr>
                <w:b/>
                <w:sz w:val="24"/>
                <w:szCs w:val="24"/>
              </w:rPr>
            </w:pPr>
            <w:r w:rsidRPr="009479C3">
              <w:rPr>
                <w:b/>
                <w:sz w:val="24"/>
                <w:szCs w:val="24"/>
              </w:rPr>
              <w:t>DEMANDE</w:t>
            </w:r>
            <w:r w:rsidR="009479C3" w:rsidRPr="009479C3">
              <w:rPr>
                <w:b/>
                <w:sz w:val="24"/>
                <w:szCs w:val="24"/>
              </w:rPr>
              <w:t xml:space="preserve"> D’EXTENSION DE L’ACCRÉDITATION</w:t>
            </w:r>
          </w:p>
          <w:p w:rsidR="00B32DDB" w:rsidRPr="00CD5C82" w:rsidRDefault="00CD5C82" w:rsidP="00FE5B8D">
            <w:pPr>
              <w:spacing w:before="200" w:after="200" w:line="240" w:lineRule="auto"/>
              <w:rPr>
                <w:b/>
                <w:sz w:val="24"/>
                <w:szCs w:val="24"/>
                <w:lang w:val="fr-FR"/>
              </w:rPr>
            </w:pPr>
            <w:r w:rsidRPr="00CD5C82">
              <w:rPr>
                <w:b/>
                <w:caps/>
                <w:sz w:val="24"/>
                <w:szCs w:val="24"/>
              </w:rPr>
              <w:t>Domanda D’estensione dell'accreditamento</w:t>
            </w:r>
          </w:p>
        </w:tc>
      </w:tr>
    </w:tbl>
    <w:p w:rsidR="00B32DDB" w:rsidRPr="00323D32" w:rsidRDefault="00CD5C82" w:rsidP="00191CB0">
      <w:pPr>
        <w:spacing w:before="120"/>
        <w:rPr>
          <w:lang w:val="fr-CH"/>
        </w:rPr>
      </w:pPr>
      <w:r w:rsidRPr="00191CB0">
        <w:t xml:space="preserve">Für die Prüflaboratorien ist nur dann ein Antrag erforderlich, wenn es sich bei den gewünschten Erweiterungen nicht um Modifikationen im Rahmen des flexiblen Geltungsbereiches gemäss Typ B und C handelt. </w:t>
      </w:r>
      <w:r w:rsidR="00370998" w:rsidRPr="00323D32">
        <w:rPr>
          <w:lang w:val="fr-CH"/>
        </w:rPr>
        <w:t xml:space="preserve">Im </w:t>
      </w:r>
      <w:proofErr w:type="spellStart"/>
      <w:r w:rsidR="00370998" w:rsidRPr="00323D32">
        <w:rPr>
          <w:lang w:val="fr-CH"/>
        </w:rPr>
        <w:t>Zweifelsfall</w:t>
      </w:r>
      <w:proofErr w:type="spellEnd"/>
      <w:r w:rsidR="00370998" w:rsidRPr="00323D32">
        <w:rPr>
          <w:lang w:val="fr-CH"/>
        </w:rPr>
        <w:t xml:space="preserve"> </w:t>
      </w:r>
      <w:proofErr w:type="spellStart"/>
      <w:r w:rsidR="00370998" w:rsidRPr="00323D32">
        <w:rPr>
          <w:lang w:val="fr-CH"/>
        </w:rPr>
        <w:t>ist</w:t>
      </w:r>
      <w:proofErr w:type="spellEnd"/>
      <w:r w:rsidR="00370998" w:rsidRPr="00323D32">
        <w:rPr>
          <w:lang w:val="fr-CH"/>
        </w:rPr>
        <w:t xml:space="preserve"> der </w:t>
      </w:r>
      <w:proofErr w:type="spellStart"/>
      <w:r w:rsidR="00370998" w:rsidRPr="00323D32">
        <w:rPr>
          <w:lang w:val="fr-CH"/>
        </w:rPr>
        <w:t>L</w:t>
      </w:r>
      <w:r w:rsidRPr="00323D32">
        <w:rPr>
          <w:lang w:val="fr-CH"/>
        </w:rPr>
        <w:t>eitende</w:t>
      </w:r>
      <w:proofErr w:type="spellEnd"/>
      <w:r w:rsidRPr="00323D32">
        <w:rPr>
          <w:lang w:val="fr-CH"/>
        </w:rPr>
        <w:t xml:space="preserve"> </w:t>
      </w:r>
      <w:proofErr w:type="spellStart"/>
      <w:r w:rsidRPr="00323D32">
        <w:rPr>
          <w:lang w:val="fr-CH"/>
        </w:rPr>
        <w:t>Begutachter</w:t>
      </w:r>
      <w:proofErr w:type="spellEnd"/>
      <w:r w:rsidRPr="00323D32">
        <w:rPr>
          <w:lang w:val="fr-CH"/>
        </w:rPr>
        <w:t xml:space="preserve"> </w:t>
      </w:r>
      <w:proofErr w:type="spellStart"/>
      <w:r w:rsidRPr="00323D32">
        <w:rPr>
          <w:lang w:val="fr-CH"/>
        </w:rPr>
        <w:t>zu</w:t>
      </w:r>
      <w:proofErr w:type="spellEnd"/>
      <w:r w:rsidRPr="00323D32">
        <w:rPr>
          <w:lang w:val="fr-CH"/>
        </w:rPr>
        <w:t xml:space="preserve"> </w:t>
      </w:r>
      <w:proofErr w:type="spellStart"/>
      <w:r w:rsidRPr="00323D32">
        <w:rPr>
          <w:lang w:val="fr-CH"/>
        </w:rPr>
        <w:t>kontaktieren</w:t>
      </w:r>
      <w:proofErr w:type="spellEnd"/>
      <w:r w:rsidRPr="00323D32">
        <w:rPr>
          <w:lang w:val="fr-CH"/>
        </w:rPr>
        <w:t>.</w:t>
      </w:r>
    </w:p>
    <w:p w:rsidR="00B32DDB" w:rsidRDefault="00BB5328">
      <w:pPr>
        <w:spacing w:before="120"/>
        <w:rPr>
          <w:lang w:val="fr-FR"/>
        </w:rPr>
      </w:pPr>
      <w:r w:rsidRPr="00BB5328">
        <w:rPr>
          <w:lang w:val="fr-FR"/>
        </w:rPr>
        <w:t>Pour les laboratoires d’essais, la demande pour l’extension ne doit</w:t>
      </w:r>
      <w:r w:rsidR="00424670">
        <w:rPr>
          <w:lang w:val="fr-FR"/>
        </w:rPr>
        <w:t xml:space="preserve"> être remplie que pour les exten</w:t>
      </w:r>
      <w:r w:rsidRPr="00BB5328">
        <w:rPr>
          <w:lang w:val="fr-FR"/>
        </w:rPr>
        <w:t>sions qui ne relèvent pas du domaine flexible des types B et C.</w:t>
      </w:r>
      <w:r w:rsidR="00CD5C82" w:rsidRPr="00BB5328">
        <w:rPr>
          <w:lang w:val="fr-FR"/>
        </w:rPr>
        <w:t xml:space="preserve"> En cas de doute, le responsable d’évaluation est à contacter.</w:t>
      </w:r>
    </w:p>
    <w:p w:rsidR="00B32DDB" w:rsidRPr="00CD5C82" w:rsidRDefault="00CD5C82">
      <w:pPr>
        <w:spacing w:before="120"/>
        <w:rPr>
          <w:lang w:val="it-CH"/>
        </w:rPr>
      </w:pPr>
      <w:r w:rsidRPr="00360F08">
        <w:rPr>
          <w:lang w:val="it-CH"/>
        </w:rPr>
        <w:t xml:space="preserve">Per i </w:t>
      </w:r>
      <w:r w:rsidRPr="00360F08">
        <w:rPr>
          <w:rFonts w:cs="Arial"/>
          <w:lang w:val="it-CH"/>
        </w:rPr>
        <w:t>laboratori di prova</w:t>
      </w:r>
      <w:r w:rsidRPr="00CD5C82">
        <w:rPr>
          <w:lang w:val="it-CH"/>
        </w:rPr>
        <w:t xml:space="preserve">, la domanda per l’estensione è necessaria, </w:t>
      </w:r>
      <w:r w:rsidR="00360F08" w:rsidRPr="00CD5C82">
        <w:rPr>
          <w:lang w:val="it-CH"/>
        </w:rPr>
        <w:t>se</w:t>
      </w:r>
      <w:r w:rsidRPr="00CD5C82">
        <w:rPr>
          <w:lang w:val="it-CH"/>
        </w:rPr>
        <w:t xml:space="preserve"> l'estensione desiderata non </w:t>
      </w:r>
      <w:proofErr w:type="gramStart"/>
      <w:r w:rsidRPr="00CD5C82">
        <w:rPr>
          <w:lang w:val="it-CH"/>
        </w:rPr>
        <w:t>corrisponde</w:t>
      </w:r>
      <w:proofErr w:type="gramEnd"/>
      <w:r w:rsidRPr="00CD5C82">
        <w:rPr>
          <w:lang w:val="it-CH"/>
        </w:rPr>
        <w:t xml:space="preserve"> a una modificazione nell'ambito del campo dell'applicazione flessibile secondo al tipo B e C. In caso di incertezze contattare il responsabile della valutazione.</w:t>
      </w:r>
    </w:p>
    <w:p w:rsidR="00B32DDB" w:rsidRPr="00FE5B8D" w:rsidRDefault="00B32DDB">
      <w:pPr>
        <w:jc w:val="both"/>
        <w:rPr>
          <w:lang w:val="it-CH"/>
        </w:rPr>
      </w:pPr>
    </w:p>
    <w:tbl>
      <w:tblPr>
        <w:tblW w:w="9072" w:type="dxa"/>
        <w:tblLayout w:type="fixed"/>
        <w:tblCellMar>
          <w:top w:w="57" w:type="dxa"/>
          <w:left w:w="0" w:type="dxa"/>
          <w:bottom w:w="28" w:type="dxa"/>
          <w:right w:w="0" w:type="dxa"/>
        </w:tblCellMar>
        <w:tblLook w:val="0000" w:firstRow="0" w:lastRow="0" w:firstColumn="0" w:lastColumn="0" w:noHBand="0" w:noVBand="0"/>
      </w:tblPr>
      <w:tblGrid>
        <w:gridCol w:w="542"/>
        <w:gridCol w:w="2437"/>
        <w:gridCol w:w="2550"/>
        <w:gridCol w:w="158"/>
        <w:gridCol w:w="3385"/>
      </w:tblGrid>
      <w:tr w:rsidR="00B32DDB" w:rsidTr="007B2994">
        <w:trPr>
          <w:trHeight w:val="17"/>
        </w:trPr>
        <w:tc>
          <w:tcPr>
            <w:tcW w:w="542" w:type="dxa"/>
          </w:tcPr>
          <w:p w:rsidR="00B32DDB" w:rsidRPr="00191CB0" w:rsidRDefault="00CD5C82" w:rsidP="00191CB0">
            <w:pPr>
              <w:pStyle w:val="Tabellentitelzentriert"/>
            </w:pPr>
            <w:r w:rsidRPr="00CD5C82">
              <w:t>1.</w:t>
            </w:r>
          </w:p>
        </w:tc>
        <w:tc>
          <w:tcPr>
            <w:tcW w:w="8530" w:type="dxa"/>
            <w:gridSpan w:val="4"/>
          </w:tcPr>
          <w:p w:rsidR="00B32DDB" w:rsidRPr="00FE5B8D" w:rsidRDefault="00CD5C82" w:rsidP="00191CB0">
            <w:pPr>
              <w:pStyle w:val="Tabellentitel"/>
            </w:pPr>
            <w:r w:rsidRPr="00CD5C82">
              <w:t xml:space="preserve">Gewünschte Änderungen / </w:t>
            </w:r>
            <w:r w:rsidRPr="00CD5C82">
              <w:rPr>
                <w:noProof/>
              </w:rPr>
              <w:t>Changements souhaités</w:t>
            </w:r>
            <w:r w:rsidRPr="00CD5C82">
              <w:t xml:space="preserve"> / </w:t>
            </w:r>
            <w:r w:rsidRPr="009479C3">
              <w:rPr>
                <w:noProof/>
              </w:rPr>
              <w:t>Modifiche desiderate</w:t>
            </w:r>
          </w:p>
        </w:tc>
      </w:tr>
      <w:tr w:rsidR="00B32DDB" w:rsidRPr="003D218E" w:rsidTr="007B2994">
        <w:tc>
          <w:tcPr>
            <w:tcW w:w="542" w:type="dxa"/>
          </w:tcPr>
          <w:p w:rsidR="00B32DDB" w:rsidRDefault="00B32DDB" w:rsidP="00191CB0"/>
        </w:tc>
        <w:tc>
          <w:tcPr>
            <w:tcW w:w="8530" w:type="dxa"/>
            <w:gridSpan w:val="4"/>
          </w:tcPr>
          <w:p w:rsidR="00B32DDB" w:rsidRPr="00CD5C82" w:rsidRDefault="00CD5C82" w:rsidP="00191CB0">
            <w:pPr>
              <w:suppressAutoHyphens/>
              <w:rPr>
                <w:lang w:val="de-DE"/>
              </w:rPr>
            </w:pPr>
            <w:r w:rsidRPr="00CD5C82">
              <w:rPr>
                <w:lang w:val="de-DE"/>
              </w:rPr>
              <w:t xml:space="preserve">Bitte beschreiben Sie die gewünschte Änderung </w:t>
            </w:r>
            <w:r w:rsidR="00726D36" w:rsidRPr="00CD5C82">
              <w:rPr>
                <w:lang w:val="de-DE"/>
              </w:rPr>
              <w:t>(</w:t>
            </w:r>
            <w:r w:rsidRPr="00CD5C82">
              <w:rPr>
                <w:lang w:val="de-DE"/>
              </w:rPr>
              <w:t xml:space="preserve">wo relevant, </w:t>
            </w:r>
            <w:r w:rsidR="00726D36" w:rsidRPr="00CD5C82">
              <w:rPr>
                <w:lang w:val="de-DE"/>
              </w:rPr>
              <w:t>i</w:t>
            </w:r>
            <w:r w:rsidR="00191CB0">
              <w:rPr>
                <w:lang w:val="de-DE"/>
              </w:rPr>
              <w:t>m aktuellen Geltungsbereich der </w:t>
            </w:r>
            <w:r w:rsidR="00726D36" w:rsidRPr="00CD5C82">
              <w:rPr>
                <w:lang w:val="de-DE"/>
              </w:rPr>
              <w:t xml:space="preserve">Akkreditierung die gewünschten Änderungen im Änderungsmodus eintragen und </w:t>
            </w:r>
            <w:r w:rsidRPr="00CD5C82">
              <w:rPr>
                <w:lang w:val="de-DE"/>
              </w:rPr>
              <w:t>das modifizierte</w:t>
            </w:r>
            <w:r w:rsidR="00726D36" w:rsidRPr="00CD5C82">
              <w:rPr>
                <w:lang w:val="de-DE"/>
              </w:rPr>
              <w:t xml:space="preserve"> </w:t>
            </w:r>
            <w:r w:rsidRPr="00CD5C82">
              <w:rPr>
                <w:lang w:val="de-DE"/>
              </w:rPr>
              <w:t xml:space="preserve">Verzeichnis </w:t>
            </w:r>
            <w:r w:rsidR="00726D36" w:rsidRPr="00CD5C82">
              <w:rPr>
                <w:lang w:val="de-DE"/>
              </w:rPr>
              <w:t>beilegen</w:t>
            </w:r>
            <w:r w:rsidR="00BB5328">
              <w:rPr>
                <w:lang w:val="de-DE"/>
              </w:rPr>
              <w:t xml:space="preserve"> </w:t>
            </w:r>
            <w:r w:rsidR="00BB5328" w:rsidRPr="00BB5328">
              <w:rPr>
                <w:lang w:val="de-DE"/>
              </w:rPr>
              <w:t>–</w:t>
            </w:r>
            <w:r w:rsidR="00FC5BAB">
              <w:rPr>
                <w:lang w:val="de-DE"/>
              </w:rPr>
              <w:t xml:space="preserve"> aktuelle Version im Word-Format kann bei der SAS angefordert werden</w:t>
            </w:r>
            <w:r w:rsidR="00726D36" w:rsidRPr="00CD5C82">
              <w:rPr>
                <w:lang w:val="de-DE"/>
              </w:rPr>
              <w:t>)</w:t>
            </w:r>
            <w:r w:rsidRPr="00CD5C82">
              <w:rPr>
                <w:lang w:val="de-DE"/>
              </w:rPr>
              <w:t>:</w:t>
            </w:r>
          </w:p>
          <w:p w:rsidR="00B32DDB" w:rsidRPr="00CD5C82" w:rsidRDefault="00CD5C82" w:rsidP="00191CB0">
            <w:pPr>
              <w:suppressAutoHyphens/>
              <w:rPr>
                <w:lang w:val="fr-FR"/>
              </w:rPr>
            </w:pPr>
            <w:r w:rsidRPr="00CD5C82">
              <w:rPr>
                <w:lang w:val="fr-FR"/>
              </w:rPr>
              <w:t xml:space="preserve">Veuillez décrire la modification souhaitée </w:t>
            </w:r>
            <w:r w:rsidRPr="007C5CDC">
              <w:rPr>
                <w:lang w:val="fr-FR"/>
              </w:rPr>
              <w:t>(</w:t>
            </w:r>
            <w:r w:rsidR="00BB5328" w:rsidRPr="007C5CDC">
              <w:rPr>
                <w:lang w:val="fr-FR"/>
              </w:rPr>
              <w:t xml:space="preserve">si </w:t>
            </w:r>
            <w:r w:rsidR="007C5CDC" w:rsidRPr="007C5CDC">
              <w:rPr>
                <w:lang w:val="fr-FR"/>
              </w:rPr>
              <w:t>pertinent</w:t>
            </w:r>
            <w:r w:rsidR="00BB5328">
              <w:rPr>
                <w:lang w:val="fr-FR"/>
              </w:rPr>
              <w:t xml:space="preserve"> en modifiant le document avec le domaine d’accréditation en activant le mode « révision » et le four</w:t>
            </w:r>
            <w:r w:rsidR="007C5CDC">
              <w:rPr>
                <w:lang w:val="fr-FR"/>
              </w:rPr>
              <w:t xml:space="preserve">nir en annexe – la version Word </w:t>
            </w:r>
            <w:r w:rsidR="00BB5328">
              <w:rPr>
                <w:lang w:val="fr-FR"/>
              </w:rPr>
              <w:t>est à demander au SAS</w:t>
            </w:r>
            <w:proofErr w:type="gramStart"/>
            <w:r w:rsidRPr="00CD5C82">
              <w:rPr>
                <w:lang w:val="fr-FR"/>
              </w:rPr>
              <w:t>):</w:t>
            </w:r>
            <w:proofErr w:type="gramEnd"/>
          </w:p>
          <w:p w:rsidR="00B32DDB" w:rsidRPr="00CD5C82" w:rsidRDefault="00CD5C82" w:rsidP="00191CB0">
            <w:pPr>
              <w:suppressAutoHyphens/>
              <w:rPr>
                <w:lang w:val="it-CH"/>
              </w:rPr>
            </w:pPr>
            <w:r w:rsidRPr="00CD5C82">
              <w:rPr>
                <w:lang w:val="it-CH"/>
              </w:rPr>
              <w:t>Prego descrivere le modificazioni desiderate (</w:t>
            </w:r>
            <w:r w:rsidR="00424670">
              <w:rPr>
                <w:lang w:val="it-CH"/>
              </w:rPr>
              <w:t>dove rilevante modificare nel registro il campo di accreditamento nel modo «</w:t>
            </w:r>
            <w:r w:rsidR="00424670" w:rsidRPr="00483E94">
              <w:rPr>
                <w:lang w:val="it-CH"/>
              </w:rPr>
              <w:t>revis</w:t>
            </w:r>
            <w:r w:rsidR="00424670">
              <w:rPr>
                <w:lang w:val="it-CH"/>
              </w:rPr>
              <w:t>i</w:t>
            </w:r>
            <w:r w:rsidR="00424670" w:rsidRPr="00483E94">
              <w:rPr>
                <w:lang w:val="it-CH"/>
              </w:rPr>
              <w:t xml:space="preserve">one» </w:t>
            </w:r>
            <w:r w:rsidR="00424670">
              <w:rPr>
                <w:lang w:val="it-CH"/>
              </w:rPr>
              <w:t xml:space="preserve">e allegare alla domanda d’estensione </w:t>
            </w:r>
            <w:r w:rsidR="00424670" w:rsidRPr="00483E94">
              <w:rPr>
                <w:lang w:val="it-CH"/>
              </w:rPr>
              <w:t xml:space="preserve">– la versione Word </w:t>
            </w:r>
            <w:r w:rsidR="00424670">
              <w:rPr>
                <w:lang w:val="it-CH"/>
              </w:rPr>
              <w:t xml:space="preserve">del registro </w:t>
            </w:r>
            <w:r w:rsidR="00424670" w:rsidRPr="00483E94">
              <w:rPr>
                <w:lang w:val="it-CH"/>
              </w:rPr>
              <w:t>pu</w:t>
            </w:r>
            <w:r w:rsidR="00424670">
              <w:rPr>
                <w:lang w:val="it-CH"/>
              </w:rPr>
              <w:t>ò essere richiesta al SAS</w:t>
            </w:r>
            <w:r w:rsidRPr="00CD5C82">
              <w:rPr>
                <w:lang w:val="it-CH"/>
              </w:rPr>
              <w:t>):</w:t>
            </w:r>
          </w:p>
          <w:p w:rsidR="00B32DDB" w:rsidRPr="00191CB0" w:rsidRDefault="00CD5C82" w:rsidP="00191CB0">
            <w:pPr>
              <w:pStyle w:val="Hinweis"/>
            </w:pPr>
            <w:r w:rsidRPr="00191CB0">
              <w:t xml:space="preserve">Bitte in </w:t>
            </w:r>
            <w:proofErr w:type="spellStart"/>
            <w:r w:rsidRPr="00191CB0">
              <w:t>Blockschrift</w:t>
            </w:r>
            <w:proofErr w:type="spellEnd"/>
            <w:r w:rsidRPr="00191CB0">
              <w:t xml:space="preserve"> </w:t>
            </w:r>
            <w:proofErr w:type="spellStart"/>
            <w:r w:rsidRPr="00191CB0">
              <w:t>ausfüllen</w:t>
            </w:r>
            <w:proofErr w:type="spellEnd"/>
            <w:r w:rsidRPr="00191CB0">
              <w:t xml:space="preserve"> / </w:t>
            </w:r>
            <w:proofErr w:type="spellStart"/>
            <w:r w:rsidRPr="00191CB0">
              <w:t>S.v.p</w:t>
            </w:r>
            <w:proofErr w:type="spellEnd"/>
            <w:r w:rsidRPr="00191CB0">
              <w:t xml:space="preserve">. </w:t>
            </w:r>
            <w:proofErr w:type="spellStart"/>
            <w:r w:rsidRPr="00191CB0">
              <w:t>remplir</w:t>
            </w:r>
            <w:proofErr w:type="spellEnd"/>
            <w:r w:rsidRPr="00191CB0">
              <w:t xml:space="preserve"> en </w:t>
            </w:r>
            <w:proofErr w:type="spellStart"/>
            <w:r w:rsidRPr="00191CB0">
              <w:t>caractère</w:t>
            </w:r>
            <w:proofErr w:type="spellEnd"/>
            <w:r w:rsidRPr="00191CB0">
              <w:t xml:space="preserve"> d'</w:t>
            </w:r>
            <w:proofErr w:type="spellStart"/>
            <w:r w:rsidRPr="00191CB0">
              <w:t>imprimerie</w:t>
            </w:r>
            <w:proofErr w:type="spellEnd"/>
            <w:r w:rsidR="00191CB0">
              <w:t xml:space="preserve"> / Da compilare in </w:t>
            </w:r>
            <w:r w:rsidRPr="00191CB0">
              <w:t>stampatello, per favore</w:t>
            </w:r>
          </w:p>
        </w:tc>
      </w:tr>
      <w:tr w:rsidR="00B32DDB" w:rsidRPr="00191CB0" w:rsidTr="007B2994">
        <w:tc>
          <w:tcPr>
            <w:tcW w:w="542" w:type="dxa"/>
          </w:tcPr>
          <w:p w:rsidR="00B32DDB" w:rsidRPr="00FE5B8D" w:rsidRDefault="00B32DDB" w:rsidP="00E20A1C">
            <w:pPr>
              <w:pStyle w:val="Einrckung11"/>
              <w:spacing w:before="40" w:after="40"/>
              <w:ind w:left="-70" w:firstLine="0"/>
              <w:rPr>
                <w:rFonts w:ascii="Arial" w:hAnsi="Arial"/>
                <w:sz w:val="20"/>
                <w:lang w:val="it-CH"/>
              </w:rPr>
            </w:pPr>
          </w:p>
        </w:tc>
        <w:tc>
          <w:tcPr>
            <w:tcW w:w="8530" w:type="dxa"/>
            <w:gridSpan w:val="4"/>
            <w:tcBorders>
              <w:bottom w:val="dotted" w:sz="4" w:space="0" w:color="auto"/>
            </w:tcBorders>
          </w:tcPr>
          <w:p w:rsidR="00B32DDB" w:rsidRPr="003B5647" w:rsidRDefault="00323D32" w:rsidP="00E20A1C">
            <w:r w:rsidRPr="003B5647">
              <w:t xml:space="preserve">Antrag auf Umstellung </w:t>
            </w:r>
            <w:r w:rsidR="003B5647" w:rsidRPr="003B5647">
              <w:t xml:space="preserve">der Akkreditierung von der Norm ISO/IEC 17025:2005 </w:t>
            </w:r>
            <w:r w:rsidR="00E20A1C">
              <w:br/>
            </w:r>
            <w:r w:rsidR="003B5647" w:rsidRPr="003B5647">
              <w:t>an die Norm ISO/IEC 17025:2017</w:t>
            </w:r>
          </w:p>
        </w:tc>
      </w:tr>
      <w:tr w:rsidR="00B32DDB" w:rsidRPr="00191CB0" w:rsidTr="007B2994">
        <w:tc>
          <w:tcPr>
            <w:tcW w:w="542" w:type="dxa"/>
          </w:tcPr>
          <w:p w:rsidR="00B32DDB" w:rsidRPr="003B5647" w:rsidRDefault="00B32DDB" w:rsidP="00E20A1C">
            <w:pPr>
              <w:pStyle w:val="Einrckung11"/>
              <w:spacing w:before="40" w:after="40"/>
              <w:ind w:left="-70" w:firstLine="0"/>
              <w:rPr>
                <w:rFonts w:ascii="Arial" w:hAnsi="Arial"/>
                <w:sz w:val="20"/>
                <w:lang w:val="de-CH"/>
              </w:rPr>
            </w:pPr>
          </w:p>
        </w:tc>
        <w:tc>
          <w:tcPr>
            <w:tcW w:w="8530" w:type="dxa"/>
            <w:gridSpan w:val="4"/>
            <w:tcBorders>
              <w:top w:val="dotted" w:sz="4" w:space="0" w:color="auto"/>
              <w:bottom w:val="dotted" w:sz="4" w:space="0" w:color="auto"/>
            </w:tcBorders>
          </w:tcPr>
          <w:p w:rsidR="00B32DDB" w:rsidRPr="003B5647" w:rsidRDefault="00B32DDB" w:rsidP="00E20A1C"/>
        </w:tc>
      </w:tr>
      <w:tr w:rsidR="00B32DDB" w:rsidRPr="003D218E" w:rsidTr="007B2994">
        <w:tc>
          <w:tcPr>
            <w:tcW w:w="542" w:type="dxa"/>
          </w:tcPr>
          <w:p w:rsidR="00B32DDB" w:rsidRPr="003B5647" w:rsidRDefault="00B32DDB" w:rsidP="00E20A1C">
            <w:pPr>
              <w:pStyle w:val="Einrckung11"/>
              <w:spacing w:before="40" w:after="40"/>
              <w:ind w:left="-70" w:firstLine="0"/>
              <w:rPr>
                <w:rFonts w:ascii="Arial" w:hAnsi="Arial"/>
                <w:sz w:val="20"/>
                <w:lang w:val="de-CH"/>
              </w:rPr>
            </w:pPr>
          </w:p>
        </w:tc>
        <w:tc>
          <w:tcPr>
            <w:tcW w:w="8530" w:type="dxa"/>
            <w:gridSpan w:val="4"/>
            <w:tcBorders>
              <w:top w:val="dotted" w:sz="4" w:space="0" w:color="auto"/>
              <w:bottom w:val="dotted" w:sz="4" w:space="0" w:color="auto"/>
            </w:tcBorders>
          </w:tcPr>
          <w:p w:rsidR="00B32DDB" w:rsidRPr="00323D32" w:rsidRDefault="00323D32" w:rsidP="00E20A1C">
            <w:pPr>
              <w:rPr>
                <w:lang w:val="fr-CH"/>
              </w:rPr>
            </w:pPr>
            <w:r w:rsidRPr="00323D32">
              <w:rPr>
                <w:lang w:val="fr-CH"/>
              </w:rPr>
              <w:t xml:space="preserve">Demande d’adaptation de l'accréditation </w:t>
            </w:r>
            <w:r>
              <w:rPr>
                <w:lang w:val="fr-CH"/>
              </w:rPr>
              <w:t xml:space="preserve">de la norme ISO/IEC 17025:2005 </w:t>
            </w:r>
            <w:r w:rsidR="00E20A1C">
              <w:rPr>
                <w:lang w:val="fr-CH"/>
              </w:rPr>
              <w:br/>
            </w:r>
            <w:r w:rsidRPr="00323D32">
              <w:rPr>
                <w:lang w:val="fr-CH"/>
              </w:rPr>
              <w:t>vers la norme ISO/IEC 17025:2017</w:t>
            </w:r>
          </w:p>
        </w:tc>
      </w:tr>
      <w:tr w:rsidR="00CD5C82" w:rsidRPr="003D218E" w:rsidTr="007B2994">
        <w:tc>
          <w:tcPr>
            <w:tcW w:w="542" w:type="dxa"/>
          </w:tcPr>
          <w:p w:rsidR="00CD5C82" w:rsidRPr="00323D32" w:rsidRDefault="00CD5C82" w:rsidP="00E20A1C">
            <w:pPr>
              <w:pStyle w:val="Einrckung11"/>
              <w:spacing w:before="40" w:after="40"/>
              <w:ind w:left="-70" w:firstLine="0"/>
              <w:rPr>
                <w:rFonts w:ascii="Arial" w:hAnsi="Arial"/>
                <w:sz w:val="20"/>
                <w:lang w:val="fr-CH"/>
              </w:rPr>
            </w:pPr>
          </w:p>
        </w:tc>
        <w:tc>
          <w:tcPr>
            <w:tcW w:w="8530" w:type="dxa"/>
            <w:gridSpan w:val="4"/>
            <w:tcBorders>
              <w:top w:val="dotted" w:sz="4" w:space="0" w:color="auto"/>
              <w:bottom w:val="dotted" w:sz="4" w:space="0" w:color="auto"/>
            </w:tcBorders>
          </w:tcPr>
          <w:p w:rsidR="00CD5C82" w:rsidRPr="00323D32" w:rsidRDefault="00CD5C82" w:rsidP="00E20A1C">
            <w:pPr>
              <w:rPr>
                <w:lang w:val="fr-CH"/>
              </w:rPr>
            </w:pPr>
          </w:p>
        </w:tc>
      </w:tr>
      <w:tr w:rsidR="00CD5C82" w:rsidRPr="003D218E" w:rsidTr="003D218E">
        <w:tc>
          <w:tcPr>
            <w:tcW w:w="542" w:type="dxa"/>
          </w:tcPr>
          <w:p w:rsidR="00CD5C82" w:rsidRPr="00323D32" w:rsidRDefault="00CD5C82" w:rsidP="00E20A1C">
            <w:pPr>
              <w:pStyle w:val="Einrckung11"/>
              <w:spacing w:before="40" w:after="40"/>
              <w:ind w:left="-70" w:firstLine="0"/>
              <w:rPr>
                <w:rFonts w:ascii="Arial" w:hAnsi="Arial"/>
                <w:sz w:val="20"/>
                <w:lang w:val="fr-CH"/>
              </w:rPr>
            </w:pPr>
          </w:p>
        </w:tc>
        <w:tc>
          <w:tcPr>
            <w:tcW w:w="8530" w:type="dxa"/>
            <w:gridSpan w:val="4"/>
            <w:tcBorders>
              <w:top w:val="dotted" w:sz="4" w:space="0" w:color="auto"/>
              <w:bottom w:val="dotted" w:sz="4" w:space="0" w:color="auto"/>
            </w:tcBorders>
            <w:shd w:val="clear" w:color="auto" w:fill="auto"/>
          </w:tcPr>
          <w:p w:rsidR="00CD5C82" w:rsidRPr="00E20A1C" w:rsidRDefault="00E20A1C" w:rsidP="00E20A1C">
            <w:pPr>
              <w:rPr>
                <w:lang w:val="it-CH"/>
              </w:rPr>
            </w:pPr>
            <w:r w:rsidRPr="003D218E">
              <w:rPr>
                <w:lang w:val="it-IT"/>
              </w:rPr>
              <w:t>Richiesta di adattamento dell'accreditamento dalla</w:t>
            </w:r>
            <w:r w:rsidR="005053C5" w:rsidRPr="003D218E">
              <w:rPr>
                <w:lang w:val="it-IT"/>
              </w:rPr>
              <w:t xml:space="preserve"> norma</w:t>
            </w:r>
            <w:r w:rsidRPr="003D218E">
              <w:rPr>
                <w:lang w:val="it-IT"/>
              </w:rPr>
              <w:t xml:space="preserve"> ISO/IEC 17025:2005 </w:t>
            </w:r>
            <w:r w:rsidRPr="003D218E">
              <w:rPr>
                <w:lang w:val="it-IT"/>
              </w:rPr>
              <w:br/>
              <w:t>alla</w:t>
            </w:r>
            <w:r w:rsidR="00E12DEF" w:rsidRPr="003D218E">
              <w:rPr>
                <w:lang w:val="it-IT"/>
              </w:rPr>
              <w:t xml:space="preserve"> n</w:t>
            </w:r>
            <w:r w:rsidR="00BA401B" w:rsidRPr="003D218E">
              <w:rPr>
                <w:lang w:val="it-IT"/>
              </w:rPr>
              <w:t>orma</w:t>
            </w:r>
            <w:r w:rsidRPr="003D218E">
              <w:rPr>
                <w:lang w:val="it-IT"/>
              </w:rPr>
              <w:t xml:space="preserve"> ISO/IEC 17025: 2017</w:t>
            </w:r>
          </w:p>
        </w:tc>
      </w:tr>
      <w:tr w:rsidR="00B32DDB" w:rsidRPr="003D218E" w:rsidTr="007B2994">
        <w:tc>
          <w:tcPr>
            <w:tcW w:w="542" w:type="dxa"/>
          </w:tcPr>
          <w:p w:rsidR="00B32DDB" w:rsidRPr="00E20A1C" w:rsidRDefault="00B32DDB">
            <w:pPr>
              <w:pStyle w:val="Einrckung11"/>
              <w:spacing w:before="40" w:after="40"/>
              <w:ind w:left="-70" w:firstLine="0"/>
              <w:rPr>
                <w:rFonts w:ascii="Arial" w:hAnsi="Arial"/>
                <w:sz w:val="20"/>
                <w:lang w:val="it-CH"/>
              </w:rPr>
            </w:pPr>
          </w:p>
        </w:tc>
        <w:tc>
          <w:tcPr>
            <w:tcW w:w="8530" w:type="dxa"/>
            <w:gridSpan w:val="4"/>
            <w:tcBorders>
              <w:top w:val="dotted" w:sz="4" w:space="0" w:color="auto"/>
              <w:bottom w:val="dotted" w:sz="4" w:space="0" w:color="auto"/>
            </w:tcBorders>
          </w:tcPr>
          <w:p w:rsidR="00B32DDB" w:rsidRPr="00E20A1C" w:rsidRDefault="00B32DDB">
            <w:pPr>
              <w:jc w:val="both"/>
              <w:rPr>
                <w:lang w:val="it-CH"/>
              </w:rPr>
            </w:pPr>
            <w:bookmarkStart w:id="0" w:name="_GoBack"/>
            <w:bookmarkEnd w:id="0"/>
          </w:p>
        </w:tc>
      </w:tr>
      <w:tr w:rsidR="00B32DDB" w:rsidRPr="003D218E" w:rsidTr="007B2994">
        <w:tc>
          <w:tcPr>
            <w:tcW w:w="542" w:type="dxa"/>
          </w:tcPr>
          <w:p w:rsidR="00B32DDB" w:rsidRPr="00E20A1C" w:rsidRDefault="00B32DDB">
            <w:pPr>
              <w:pStyle w:val="Einrckung11"/>
              <w:spacing w:before="40" w:after="40"/>
              <w:ind w:left="-70" w:firstLine="0"/>
              <w:rPr>
                <w:rFonts w:ascii="Arial" w:hAnsi="Arial"/>
                <w:sz w:val="20"/>
                <w:lang w:val="it-CH"/>
              </w:rPr>
            </w:pPr>
          </w:p>
        </w:tc>
        <w:tc>
          <w:tcPr>
            <w:tcW w:w="8530" w:type="dxa"/>
            <w:gridSpan w:val="4"/>
            <w:tcBorders>
              <w:top w:val="dotted" w:sz="4" w:space="0" w:color="auto"/>
              <w:bottom w:val="dotted" w:sz="4" w:space="0" w:color="auto"/>
            </w:tcBorders>
          </w:tcPr>
          <w:p w:rsidR="00B32DDB" w:rsidRPr="00E20A1C" w:rsidRDefault="00B32DDB">
            <w:pPr>
              <w:jc w:val="both"/>
              <w:rPr>
                <w:lang w:val="it-CH"/>
              </w:rPr>
            </w:pPr>
          </w:p>
        </w:tc>
      </w:tr>
      <w:tr w:rsidR="00B32DDB" w:rsidTr="007B2994">
        <w:tc>
          <w:tcPr>
            <w:tcW w:w="542" w:type="dxa"/>
          </w:tcPr>
          <w:p w:rsidR="00B32DDB" w:rsidRDefault="00CD5C82" w:rsidP="007B2994">
            <w:pPr>
              <w:pStyle w:val="Tabellentitelzentriert"/>
            </w:pPr>
            <w:r>
              <w:t>2.</w:t>
            </w:r>
          </w:p>
        </w:tc>
        <w:tc>
          <w:tcPr>
            <w:tcW w:w="8530" w:type="dxa"/>
            <w:gridSpan w:val="4"/>
            <w:tcBorders>
              <w:top w:val="dotted" w:sz="4" w:space="0" w:color="auto"/>
            </w:tcBorders>
          </w:tcPr>
          <w:p w:rsidR="00B32DDB" w:rsidRDefault="00CD5C82" w:rsidP="007B2994">
            <w:pPr>
              <w:rPr>
                <w:lang w:val="de-DE"/>
              </w:rPr>
            </w:pPr>
            <w:r>
              <w:rPr>
                <w:lang w:val="de-DE"/>
              </w:rPr>
              <w:t>Wendet die Stelle Verfahren an, welche durch kantonales, eidgenössisches oder ausländisches Recht geregelt sind (</w:t>
            </w:r>
            <w:proofErr w:type="spellStart"/>
            <w:r>
              <w:rPr>
                <w:lang w:val="de-DE"/>
              </w:rPr>
              <w:t>AkkBV</w:t>
            </w:r>
            <w:proofErr w:type="spellEnd"/>
            <w:r>
              <w:rPr>
                <w:lang w:val="de-DE"/>
              </w:rPr>
              <w:t xml:space="preserve"> Art. 11)?</w:t>
            </w:r>
          </w:p>
          <w:p w:rsidR="00B32DDB" w:rsidRPr="00360F08" w:rsidRDefault="00CD5C82" w:rsidP="007B2994">
            <w:pPr>
              <w:rPr>
                <w:lang w:val="fr-CH"/>
              </w:rPr>
            </w:pPr>
            <w:r w:rsidRPr="00FE5B8D">
              <w:rPr>
                <w:lang w:val="fr-CH"/>
              </w:rPr>
              <w:t>Le laboratoire applique-t-il des procédures régies par le droit cantonal, fédéral ou étranger</w:t>
            </w:r>
            <w:r w:rsidR="00360F08">
              <w:rPr>
                <w:lang w:val="fr-CH"/>
              </w:rPr>
              <w:t xml:space="preserve"> </w:t>
            </w:r>
            <w:r w:rsidRPr="00360F08">
              <w:rPr>
                <w:lang w:val="fr-CH"/>
              </w:rPr>
              <w:t>(</w:t>
            </w:r>
            <w:r w:rsidR="009479C3" w:rsidRPr="00360F08">
              <w:rPr>
                <w:lang w:val="fr-CH"/>
              </w:rPr>
              <w:t>art.</w:t>
            </w:r>
            <w:r w:rsidR="00360F08">
              <w:rPr>
                <w:lang w:val="fr-CH"/>
              </w:rPr>
              <w:t> </w:t>
            </w:r>
            <w:r w:rsidR="009479C3" w:rsidRPr="00360F08">
              <w:rPr>
                <w:lang w:val="fr-CH"/>
              </w:rPr>
              <w:t>11</w:t>
            </w:r>
            <w:r w:rsidR="00360F08">
              <w:rPr>
                <w:lang w:val="fr-CH"/>
              </w:rPr>
              <w:t> </w:t>
            </w:r>
            <w:proofErr w:type="spellStart"/>
            <w:r w:rsidR="009479C3" w:rsidRPr="00360F08">
              <w:rPr>
                <w:lang w:val="fr-CH"/>
              </w:rPr>
              <w:t>OAccD</w:t>
            </w:r>
            <w:proofErr w:type="spellEnd"/>
            <w:proofErr w:type="gramStart"/>
            <w:r w:rsidR="009479C3" w:rsidRPr="00360F08">
              <w:rPr>
                <w:lang w:val="fr-CH"/>
              </w:rPr>
              <w:t>)</w:t>
            </w:r>
            <w:r w:rsidRPr="00360F08">
              <w:rPr>
                <w:lang w:val="fr-CH"/>
              </w:rPr>
              <w:t>?</w:t>
            </w:r>
            <w:proofErr w:type="gramEnd"/>
          </w:p>
          <w:p w:rsidR="00B32DDB" w:rsidRPr="00FE5B8D" w:rsidRDefault="00CD5C82" w:rsidP="007B2994">
            <w:pPr>
              <w:rPr>
                <w:lang w:val="it-CH"/>
              </w:rPr>
            </w:pPr>
            <w:r w:rsidRPr="00FE5B8D">
              <w:rPr>
                <w:lang w:val="it-CH"/>
              </w:rPr>
              <w:t>Il laboratorio applica procedure regolate mediante il diritto cantonale, federale o straniero</w:t>
            </w:r>
          </w:p>
          <w:p w:rsidR="00B32DDB" w:rsidRDefault="00CD5C82" w:rsidP="007B2994">
            <w:pPr>
              <w:rPr>
                <w:lang w:val="de-DE"/>
              </w:rPr>
            </w:pPr>
            <w:r>
              <w:rPr>
                <w:lang w:val="de-DE"/>
              </w:rPr>
              <w:t xml:space="preserve">(art. 11 </w:t>
            </w:r>
            <w:proofErr w:type="spellStart"/>
            <w:r>
              <w:rPr>
                <w:lang w:val="de-DE"/>
              </w:rPr>
              <w:t>OAccD</w:t>
            </w:r>
            <w:proofErr w:type="spellEnd"/>
            <w:r>
              <w:rPr>
                <w:lang w:val="de-DE"/>
              </w:rPr>
              <w:t>)?</w:t>
            </w:r>
          </w:p>
        </w:tc>
      </w:tr>
      <w:tr w:rsidR="00B32DDB" w:rsidRPr="003D218E" w:rsidTr="00DD79F4">
        <w:trPr>
          <w:trHeight w:val="454"/>
        </w:trPr>
        <w:tc>
          <w:tcPr>
            <w:tcW w:w="542" w:type="dxa"/>
            <w:vAlign w:val="center"/>
          </w:tcPr>
          <w:p w:rsidR="00B32DDB" w:rsidRDefault="00B32DDB" w:rsidP="00DD79F4">
            <w:pPr>
              <w:rPr>
                <w:lang w:val="fr-FR"/>
              </w:rPr>
            </w:pPr>
          </w:p>
        </w:tc>
        <w:tc>
          <w:tcPr>
            <w:tcW w:w="2437" w:type="dxa"/>
            <w:vAlign w:val="center"/>
          </w:tcPr>
          <w:p w:rsidR="00B32DDB" w:rsidRPr="007B2994" w:rsidRDefault="003D218E" w:rsidP="00DD79F4">
            <w:pPr>
              <w:rPr>
                <w:noProof/>
              </w:rPr>
            </w:pPr>
            <w:sdt>
              <w:sdtPr>
                <w:rPr>
                  <w:noProof/>
                </w:rPr>
                <w:id w:val="1864548358"/>
                <w14:checkbox>
                  <w14:checked w14:val="0"/>
                  <w14:checkedState w14:val="2612" w14:font="MS Gothic"/>
                  <w14:uncheckedState w14:val="2610" w14:font="MS Gothic"/>
                </w14:checkbox>
              </w:sdtPr>
              <w:sdtEndPr/>
              <w:sdtContent>
                <w:r w:rsidR="007B2994">
                  <w:rPr>
                    <w:rFonts w:ascii="MS Gothic" w:eastAsia="MS Gothic" w:hAnsi="MS Gothic" w:hint="eastAsia"/>
                    <w:noProof/>
                  </w:rPr>
                  <w:t>☐</w:t>
                </w:r>
              </w:sdtContent>
            </w:sdt>
            <w:r w:rsidR="007B2994">
              <w:rPr>
                <w:noProof/>
              </w:rPr>
              <w:t>  </w:t>
            </w:r>
            <w:r w:rsidR="00CD5C82" w:rsidRPr="007B2994">
              <w:rPr>
                <w:noProof/>
              </w:rPr>
              <w:t>ja / oui / sì</w:t>
            </w:r>
          </w:p>
        </w:tc>
        <w:tc>
          <w:tcPr>
            <w:tcW w:w="2708" w:type="dxa"/>
            <w:gridSpan w:val="2"/>
            <w:vAlign w:val="center"/>
          </w:tcPr>
          <w:p w:rsidR="00B32DDB" w:rsidRPr="007B2994" w:rsidRDefault="003D218E" w:rsidP="00DD79F4">
            <w:pPr>
              <w:rPr>
                <w:noProof/>
              </w:rPr>
            </w:pPr>
            <w:sdt>
              <w:sdtPr>
                <w:rPr>
                  <w:noProof/>
                </w:rPr>
                <w:id w:val="1943954780"/>
                <w14:checkbox>
                  <w14:checked w14:val="0"/>
                  <w14:checkedState w14:val="2612" w14:font="MS Gothic"/>
                  <w14:uncheckedState w14:val="2610" w14:font="MS Gothic"/>
                </w14:checkbox>
              </w:sdtPr>
              <w:sdtEndPr/>
              <w:sdtContent>
                <w:r w:rsidR="009479C3" w:rsidRPr="007B2994">
                  <w:rPr>
                    <w:rFonts w:ascii="MS Gothic" w:eastAsia="MS Gothic" w:hAnsi="MS Gothic" w:hint="eastAsia"/>
                    <w:noProof/>
                  </w:rPr>
                  <w:t>☐</w:t>
                </w:r>
              </w:sdtContent>
            </w:sdt>
            <w:r w:rsidR="007B2994">
              <w:rPr>
                <w:noProof/>
              </w:rPr>
              <w:t>  </w:t>
            </w:r>
            <w:r w:rsidR="00CD5C82" w:rsidRPr="007B2994">
              <w:rPr>
                <w:noProof/>
              </w:rPr>
              <w:t>nein / non / no</w:t>
            </w:r>
          </w:p>
        </w:tc>
        <w:tc>
          <w:tcPr>
            <w:tcW w:w="3385" w:type="dxa"/>
            <w:vAlign w:val="center"/>
          </w:tcPr>
          <w:p w:rsidR="00B32DDB" w:rsidRPr="007B2994" w:rsidRDefault="003D218E" w:rsidP="00DD79F4">
            <w:pPr>
              <w:rPr>
                <w:noProof/>
                <w:lang w:val="fr-CH"/>
              </w:rPr>
            </w:pPr>
            <w:sdt>
              <w:sdtPr>
                <w:rPr>
                  <w:noProof/>
                  <w:lang w:val="fr-CH"/>
                </w:rPr>
                <w:id w:val="-666169505"/>
                <w14:checkbox>
                  <w14:checked w14:val="0"/>
                  <w14:checkedState w14:val="2612" w14:font="MS Gothic"/>
                  <w14:uncheckedState w14:val="2610" w14:font="MS Gothic"/>
                </w14:checkbox>
              </w:sdtPr>
              <w:sdtEndPr/>
              <w:sdtContent>
                <w:r w:rsidR="00CD5C82" w:rsidRPr="007B2994">
                  <w:rPr>
                    <w:rFonts w:ascii="MS Gothic" w:eastAsia="MS Gothic" w:hAnsi="MS Gothic" w:hint="eastAsia"/>
                    <w:noProof/>
                    <w:lang w:val="fr-CH"/>
                  </w:rPr>
                  <w:t>☐</w:t>
                </w:r>
              </w:sdtContent>
            </w:sdt>
            <w:r w:rsidR="007B2994" w:rsidRPr="007B2994">
              <w:rPr>
                <w:noProof/>
                <w:lang w:val="fr-CH"/>
              </w:rPr>
              <w:t>  </w:t>
            </w:r>
            <w:r w:rsidR="00CD5C82" w:rsidRPr="007B2994">
              <w:rPr>
                <w:noProof/>
                <w:lang w:val="fr-CH"/>
              </w:rPr>
              <w:t>weiss nicht / ne sait pas / non so</w:t>
            </w:r>
          </w:p>
        </w:tc>
      </w:tr>
      <w:tr w:rsidR="007B2994" w:rsidRPr="007B2994" w:rsidTr="007B2994">
        <w:tc>
          <w:tcPr>
            <w:tcW w:w="542" w:type="dxa"/>
          </w:tcPr>
          <w:p w:rsidR="007B2994" w:rsidRPr="007B2994" w:rsidRDefault="007B2994">
            <w:pPr>
              <w:pStyle w:val="Einrckung11"/>
              <w:spacing w:before="40" w:after="40"/>
              <w:ind w:left="-70" w:firstLine="0"/>
              <w:rPr>
                <w:rFonts w:ascii="Arial" w:hAnsi="Arial"/>
                <w:sz w:val="20"/>
                <w:lang w:val="fr-CH"/>
              </w:rPr>
            </w:pPr>
          </w:p>
        </w:tc>
        <w:tc>
          <w:tcPr>
            <w:tcW w:w="4987" w:type="dxa"/>
            <w:gridSpan w:val="2"/>
          </w:tcPr>
          <w:p w:rsidR="007B2994" w:rsidRDefault="007B2994" w:rsidP="007B2994">
            <w:r w:rsidRPr="007B2994">
              <w:t>Falls ja, geben Sie bitte die zuständigen Stellen an:</w:t>
            </w:r>
          </w:p>
          <w:p w:rsidR="007B2994" w:rsidRPr="007B2994" w:rsidRDefault="007B2994" w:rsidP="007B2994">
            <w:pPr>
              <w:rPr>
                <w:lang w:val="fr-CH"/>
              </w:rPr>
            </w:pPr>
            <w:r w:rsidRPr="007B2994">
              <w:rPr>
                <w:lang w:val="fr-CH"/>
              </w:rPr>
              <w:t>Si oui, indiquer quelles son</w:t>
            </w:r>
            <w:r>
              <w:rPr>
                <w:lang w:val="fr-FR"/>
              </w:rPr>
              <w:t>t les autorités concernées :</w:t>
            </w:r>
          </w:p>
          <w:p w:rsidR="007B2994" w:rsidRPr="00323D32" w:rsidRDefault="007B2994" w:rsidP="007B2994">
            <w:pPr>
              <w:rPr>
                <w:lang w:val="it-CH"/>
              </w:rPr>
            </w:pPr>
            <w:r w:rsidRPr="007B2994">
              <w:rPr>
                <w:lang w:val="it-CH"/>
              </w:rPr>
              <w:t>Se sì, i</w:t>
            </w:r>
            <w:r w:rsidRPr="00FE5B8D">
              <w:rPr>
                <w:lang w:val="it-CH"/>
              </w:rPr>
              <w:t>ndicare quali sono le autorità competenti</w:t>
            </w:r>
          </w:p>
        </w:tc>
        <w:tc>
          <w:tcPr>
            <w:tcW w:w="3543" w:type="dxa"/>
            <w:gridSpan w:val="2"/>
          </w:tcPr>
          <w:p w:rsidR="007B2994" w:rsidRPr="007B2994" w:rsidRDefault="007B2994" w:rsidP="007B2994">
            <w:pPr>
              <w:rPr>
                <w:lang w:val="it-CH"/>
              </w:rPr>
            </w:pPr>
            <w:r w:rsidRPr="00FE5B8D">
              <w:rPr>
                <w:lang w:val="it-CH"/>
              </w:rPr>
              <w:t>:</w:t>
            </w:r>
          </w:p>
        </w:tc>
      </w:tr>
    </w:tbl>
    <w:p w:rsidR="00416998" w:rsidRDefault="00416998"/>
    <w:p w:rsidR="00416998" w:rsidRDefault="00416998" w:rsidP="00DD79F4">
      <w:pPr>
        <w:rPr>
          <w:lang w:val="de-DE"/>
        </w:rPr>
      </w:pPr>
      <w:r>
        <w:t>Die/Der Unterschriftsberechtigte hat die Verordnung über das Schweizerische Akkreditierungssystem (</w:t>
      </w:r>
      <w:proofErr w:type="spellStart"/>
      <w:r>
        <w:t>AkkBV</w:t>
      </w:r>
      <w:proofErr w:type="spellEnd"/>
      <w:r>
        <w:t>), die Rechte und Pflichten im Rahmen der Akkreditierung (Dokument 707.dw) und die Verordnung über die Gebühren des Staatssekretariats für Wirtschaft im Bereich der Akkreditierung (</w:t>
      </w:r>
      <w:proofErr w:type="spellStart"/>
      <w:r>
        <w:t>GebV-Akk</w:t>
      </w:r>
      <w:proofErr w:type="spellEnd"/>
      <w:r>
        <w:t>) zur Kenntnis genommen und verpflichtet sich zur Einhaltung der darin enthaltenen Bedingungen. Er akzeptiert insbesondere, dass die Akkreditierungsstelle regelmässige Überwachungen durchführt oder im Rahmen internationaler Übereinkommen Begutachtungen unter Aufsicht Dritter durchführen kann.</w:t>
      </w:r>
    </w:p>
    <w:p w:rsidR="00416998" w:rsidRDefault="00416998" w:rsidP="00DD79F4">
      <w:pPr>
        <w:rPr>
          <w:lang w:val="fr-FR"/>
        </w:rPr>
      </w:pPr>
      <w:r>
        <w:rPr>
          <w:lang w:val="fr-FR"/>
        </w:rPr>
        <w:t>La personne autorisée à signer a pris connaissance de l’Ordonnance sur le système suisse d’accréditation (</w:t>
      </w:r>
      <w:proofErr w:type="spellStart"/>
      <w:r>
        <w:rPr>
          <w:lang w:val="fr-FR"/>
        </w:rPr>
        <w:t>OAccD</w:t>
      </w:r>
      <w:proofErr w:type="spellEnd"/>
      <w:r>
        <w:rPr>
          <w:lang w:val="fr-FR"/>
        </w:rPr>
        <w:t>), des droits et obligations dans le cadre de l'accréditation (documents 707.fw) et de l'Ordonnance sur les émoluments du Secrétariat d'Etat à l'économie dans le domaine de l'accréditation (</w:t>
      </w:r>
      <w:proofErr w:type="spellStart"/>
      <w:r>
        <w:rPr>
          <w:noProof/>
          <w:lang w:val="fr-FR"/>
        </w:rPr>
        <w:t>Oem-Acc</w:t>
      </w:r>
      <w:proofErr w:type="spellEnd"/>
      <w:r>
        <w:rPr>
          <w:lang w:val="fr-FR"/>
        </w:rPr>
        <w:t>) et s’engage à respecter les conditions prescrites. Elle accepte en particulier que l’organisme d’accréditation procède à des surveillances régulières ou effectue des évaluations dans le cadre d’accords internationaux sous la surveillance de tiers.</w:t>
      </w:r>
    </w:p>
    <w:p w:rsidR="00416998" w:rsidRDefault="00416998" w:rsidP="00DD79F4">
      <w:pPr>
        <w:rPr>
          <w:lang w:val="it-CH"/>
        </w:rPr>
      </w:pPr>
      <w:r w:rsidRPr="00FE5B8D">
        <w:rPr>
          <w:lang w:val="it-CH"/>
        </w:rPr>
        <w:t>La persona autorizzata a firmare ha preso conoscenza dell’ordinanza sull’accreditamento e sulla designa-zione (</w:t>
      </w:r>
      <w:proofErr w:type="spellStart"/>
      <w:r w:rsidRPr="00FE5B8D">
        <w:rPr>
          <w:lang w:val="it-CH"/>
        </w:rPr>
        <w:t>OAccD</w:t>
      </w:r>
      <w:proofErr w:type="spellEnd"/>
      <w:r w:rsidRPr="00FE5B8D">
        <w:rPr>
          <w:lang w:val="it-CH"/>
        </w:rPr>
        <w:t>), delle Diritti e doveri risultanti da un accreditamento (documento 707.iw) e dell’ordinanza sugli emolumenti del Segretariato di Stato dell'economia nel campo dell'accreditamento (</w:t>
      </w:r>
      <w:proofErr w:type="spellStart"/>
      <w:r w:rsidRPr="00FE5B8D">
        <w:rPr>
          <w:noProof/>
          <w:lang w:val="it-CH"/>
        </w:rPr>
        <w:t>Oemo-Acc</w:t>
      </w:r>
      <w:proofErr w:type="spellEnd"/>
      <w:r w:rsidRPr="00FE5B8D">
        <w:rPr>
          <w:lang w:val="it-CH"/>
        </w:rPr>
        <w:t>) e s’impegna a rispettare le condizioni prescritte. Essa accetta soprattutto che il Serv</w:t>
      </w:r>
      <w:r w:rsidR="00DD79F4">
        <w:rPr>
          <w:lang w:val="it-CH"/>
        </w:rPr>
        <w:t>izio di </w:t>
      </w:r>
      <w:r w:rsidRPr="00FE5B8D">
        <w:rPr>
          <w:lang w:val="it-CH"/>
        </w:rPr>
        <w:t>accreditamento svizzero esegua regolarmente delle sorveglianze o che compia delle perizie</w:t>
      </w:r>
      <w:r>
        <w:rPr>
          <w:lang w:val="it-CH"/>
        </w:rPr>
        <w:t xml:space="preserve"> nell’ambito di accordi interna</w:t>
      </w:r>
      <w:r w:rsidRPr="00FE5B8D">
        <w:rPr>
          <w:lang w:val="it-CH"/>
        </w:rPr>
        <w:t>zionali sotto vigilanza di terzi.</w:t>
      </w:r>
    </w:p>
    <w:p w:rsidR="00DD79F4" w:rsidRPr="00FE5B8D" w:rsidRDefault="00DD79F4" w:rsidP="00DD79F4">
      <w:pPr>
        <w:rPr>
          <w:lang w:val="it-CH"/>
        </w:rPr>
      </w:pPr>
    </w:p>
    <w:p w:rsidR="00416998" w:rsidRDefault="00416998" w:rsidP="00DD79F4">
      <w:pPr>
        <w:rPr>
          <w:lang w:val="de-DE"/>
        </w:rPr>
      </w:pPr>
      <w:r>
        <w:t>Zusätzliche Informationen und die erwähnten Dokumente über die Akkreditierung sind auf unserer Homepage (www.sas.admin.ch) verfügbar.</w:t>
      </w:r>
    </w:p>
    <w:p w:rsidR="00416998" w:rsidRDefault="00416998" w:rsidP="00DD79F4">
      <w:pPr>
        <w:rPr>
          <w:lang w:val="fr-FR"/>
        </w:rPr>
      </w:pPr>
      <w:r>
        <w:rPr>
          <w:lang w:val="fr-FR"/>
        </w:rPr>
        <w:t>Pour des informations complémentaires et pour télécharger les documents précités, veuillez consulter notre page Internet (www.sas.admin.ch).</w:t>
      </w:r>
    </w:p>
    <w:p w:rsidR="00416998" w:rsidRDefault="00416998" w:rsidP="00DD79F4">
      <w:pPr>
        <w:rPr>
          <w:lang w:val="it-CH"/>
        </w:rPr>
      </w:pPr>
      <w:r w:rsidRPr="00FE5B8D">
        <w:rPr>
          <w:lang w:val="it-CH"/>
        </w:rPr>
        <w:t>Ulteriori informazioni o i documenti summenzionati sull’accreditamento sono disponibili sul nostro sito web (</w:t>
      </w:r>
      <w:hyperlink r:id="rId8" w:history="1">
        <w:r w:rsidR="00DD79F4" w:rsidRPr="006B7EFE">
          <w:rPr>
            <w:rStyle w:val="Hyperlink"/>
            <w:lang w:val="it-CH"/>
          </w:rPr>
          <w:t>www.sas.admin.ch</w:t>
        </w:r>
      </w:hyperlink>
      <w:r w:rsidRPr="00FE5B8D">
        <w:rPr>
          <w:lang w:val="it-CH"/>
        </w:rPr>
        <w:t>).</w:t>
      </w:r>
    </w:p>
    <w:p w:rsidR="00DD79F4" w:rsidRPr="00FE5B8D" w:rsidRDefault="00DD79F4" w:rsidP="00DD79F4">
      <w:pPr>
        <w:rPr>
          <w:lang w:val="it-CH"/>
        </w:rPr>
      </w:pPr>
    </w:p>
    <w:p w:rsidR="00416998" w:rsidRDefault="00416998" w:rsidP="00DD79F4">
      <w:pPr>
        <w:rPr>
          <w:lang w:val="de-DE"/>
        </w:rPr>
      </w:pPr>
      <w:r>
        <w:rPr>
          <w:lang w:val="de-DE"/>
        </w:rPr>
        <w:t>Die/Der Unterzeichnende nimmt zur Kenntnis, dass die Korrespondenz mit Ausnahme rechtsgültiger Dokumente durch E-Mail (ohne Verschlüsselung) versendet werden kann.</w:t>
      </w:r>
    </w:p>
    <w:p w:rsidR="00416998" w:rsidRDefault="00416998" w:rsidP="00DD79F4">
      <w:pPr>
        <w:rPr>
          <w:lang w:val="fr-FR"/>
        </w:rPr>
      </w:pPr>
      <w:r>
        <w:rPr>
          <w:lang w:val="fr-FR"/>
        </w:rPr>
        <w:t>Le soussigné prend note que l’envoi de la correspondance, à l’exception des documents légaux, peut se faire par e-mail, sans cryptage.</w:t>
      </w:r>
    </w:p>
    <w:p w:rsidR="00416998" w:rsidRPr="00FE5B8D" w:rsidRDefault="00416998" w:rsidP="00DD79F4">
      <w:pPr>
        <w:rPr>
          <w:lang w:val="it-CH"/>
        </w:rPr>
      </w:pPr>
      <w:r w:rsidRPr="00FE5B8D">
        <w:rPr>
          <w:lang w:val="it-CH"/>
        </w:rPr>
        <w:t>Il/la sottoscritto(a) prende nota che la corrispondenza, a eccezione dei documenti legali, può esser spedita da E-Mail senza codificazione.</w:t>
      </w:r>
    </w:p>
    <w:p w:rsidR="00416998" w:rsidRPr="00FE5B8D" w:rsidRDefault="00416998" w:rsidP="00DD79F4">
      <w:pPr>
        <w:rPr>
          <w:lang w:val="it-CH"/>
        </w:rPr>
      </w:pPr>
    </w:p>
    <w:tbl>
      <w:tblPr>
        <w:tblW w:w="9072" w:type="dxa"/>
        <w:tblLayout w:type="fixed"/>
        <w:tblCellMar>
          <w:top w:w="57" w:type="dxa"/>
          <w:left w:w="0" w:type="dxa"/>
          <w:bottom w:w="28" w:type="dxa"/>
          <w:right w:w="0" w:type="dxa"/>
        </w:tblCellMar>
        <w:tblLook w:val="0000" w:firstRow="0" w:lastRow="0" w:firstColumn="0" w:lastColumn="0" w:noHBand="0" w:noVBand="0"/>
      </w:tblPr>
      <w:tblGrid>
        <w:gridCol w:w="4062"/>
        <w:gridCol w:w="5010"/>
      </w:tblGrid>
      <w:tr w:rsidR="00B32DDB" w:rsidTr="007B2994">
        <w:tc>
          <w:tcPr>
            <w:tcW w:w="4062" w:type="dxa"/>
          </w:tcPr>
          <w:p w:rsidR="00B32DDB" w:rsidRDefault="00CD5C82" w:rsidP="00DD79F4">
            <w:r>
              <w:t>Ort und Datum:</w:t>
            </w:r>
          </w:p>
          <w:p w:rsidR="00B32DDB" w:rsidRDefault="00CD5C82" w:rsidP="00DD79F4">
            <w:pPr>
              <w:rPr>
                <w:lang w:val="fr-FR"/>
              </w:rPr>
            </w:pPr>
            <w:r>
              <w:rPr>
                <w:lang w:val="fr-FR"/>
              </w:rPr>
              <w:t>Lieu et date :</w:t>
            </w:r>
          </w:p>
          <w:p w:rsidR="00B32DDB" w:rsidRDefault="00CD5C82" w:rsidP="00DD79F4">
            <w:r>
              <w:rPr>
                <w:lang w:val="it-IT"/>
              </w:rPr>
              <w:t>Luogo e data:</w:t>
            </w:r>
          </w:p>
          <w:p w:rsidR="00B32DDB" w:rsidRDefault="00B32DDB" w:rsidP="00DD79F4"/>
          <w:p w:rsidR="00B32DDB" w:rsidRDefault="00B32DDB" w:rsidP="00DD79F4"/>
          <w:p w:rsidR="00B32DDB" w:rsidRDefault="00B32DDB" w:rsidP="00DD79F4"/>
          <w:p w:rsidR="00B32DDB" w:rsidRDefault="00B32DDB" w:rsidP="00DD79F4"/>
          <w:p w:rsidR="00B32DDB" w:rsidRDefault="00B32DDB" w:rsidP="00DD79F4"/>
        </w:tc>
        <w:tc>
          <w:tcPr>
            <w:tcW w:w="5010" w:type="dxa"/>
          </w:tcPr>
          <w:p w:rsidR="00B32DDB" w:rsidRDefault="00CD5C82" w:rsidP="00DD79F4">
            <w:r>
              <w:t>Unterschriftsberechtigte(r) + Firmenstempel:</w:t>
            </w:r>
          </w:p>
          <w:p w:rsidR="00B32DDB" w:rsidRPr="003A2010" w:rsidRDefault="00CD5C82" w:rsidP="00DD79F4">
            <w:proofErr w:type="spellStart"/>
            <w:r w:rsidRPr="003A2010">
              <w:t>Signature</w:t>
            </w:r>
            <w:proofErr w:type="spellEnd"/>
            <w:r w:rsidRPr="003A2010">
              <w:t xml:space="preserve">(s) </w:t>
            </w:r>
            <w:proofErr w:type="spellStart"/>
            <w:r w:rsidRPr="003A2010">
              <w:t>autorisée</w:t>
            </w:r>
            <w:proofErr w:type="spellEnd"/>
            <w:r w:rsidRPr="003A2010">
              <w:t xml:space="preserve">(s) et </w:t>
            </w:r>
            <w:proofErr w:type="spellStart"/>
            <w:r w:rsidRPr="003A2010">
              <w:t>timbre</w:t>
            </w:r>
            <w:proofErr w:type="spellEnd"/>
            <w:r w:rsidRPr="003A2010">
              <w:t xml:space="preserve"> de </w:t>
            </w:r>
            <w:proofErr w:type="spellStart"/>
            <w:r w:rsidRPr="003A2010">
              <w:t>l’entreprise</w:t>
            </w:r>
            <w:proofErr w:type="spellEnd"/>
            <w:r w:rsidRPr="003A2010">
              <w:t xml:space="preserve"> :</w:t>
            </w:r>
          </w:p>
          <w:p w:rsidR="00B32DDB" w:rsidRPr="003A2010" w:rsidRDefault="00CD5C82" w:rsidP="00DD79F4">
            <w:pPr>
              <w:rPr>
                <w:noProof/>
              </w:rPr>
            </w:pPr>
            <w:r w:rsidRPr="003A2010">
              <w:rPr>
                <w:noProof/>
              </w:rPr>
              <w:t>Firma(e) autorizzata(e) + timbro dell’impresa:</w:t>
            </w:r>
          </w:p>
          <w:p w:rsidR="00B32DDB" w:rsidRDefault="00B32DDB" w:rsidP="00DD79F4"/>
          <w:p w:rsidR="00B32DDB" w:rsidRDefault="00B32DDB" w:rsidP="00DD79F4"/>
          <w:p w:rsidR="00B32DDB" w:rsidRDefault="00B32DDB" w:rsidP="00DD79F4"/>
          <w:p w:rsidR="00B32DDB" w:rsidRDefault="00B32DDB" w:rsidP="00DD79F4"/>
          <w:p w:rsidR="00B32DDB" w:rsidRDefault="00B32DDB" w:rsidP="00DD79F4"/>
        </w:tc>
      </w:tr>
    </w:tbl>
    <w:p w:rsidR="00B32DDB" w:rsidRDefault="00B32DDB" w:rsidP="00DD79F4"/>
    <w:p w:rsidR="00FE5B8D" w:rsidRDefault="00FE5B8D" w:rsidP="00DD79F4"/>
    <w:tbl>
      <w:tblPr>
        <w:tblW w:w="9072" w:type="dxa"/>
        <w:tblLayout w:type="fixed"/>
        <w:tblCellMar>
          <w:top w:w="57" w:type="dxa"/>
          <w:left w:w="0" w:type="dxa"/>
          <w:bottom w:w="28" w:type="dxa"/>
          <w:right w:w="0" w:type="dxa"/>
        </w:tblCellMar>
        <w:tblLook w:val="0000" w:firstRow="0" w:lastRow="0" w:firstColumn="0" w:lastColumn="0" w:noHBand="0" w:noVBand="0"/>
      </w:tblPr>
      <w:tblGrid>
        <w:gridCol w:w="2340"/>
        <w:gridCol w:w="3211"/>
        <w:gridCol w:w="3521"/>
      </w:tblGrid>
      <w:tr w:rsidR="00DD79F4" w:rsidTr="00DD79F4">
        <w:trPr>
          <w:cantSplit/>
        </w:trPr>
        <w:tc>
          <w:tcPr>
            <w:tcW w:w="9072" w:type="dxa"/>
            <w:gridSpan w:val="3"/>
          </w:tcPr>
          <w:p w:rsidR="00DD79F4" w:rsidRDefault="00DD79F4" w:rsidP="00DD79F4">
            <w:pPr>
              <w:jc w:val="both"/>
              <w:rPr>
                <w:b/>
                <w:noProof/>
              </w:rPr>
            </w:pPr>
            <w:r>
              <w:rPr>
                <w:b/>
                <w:noProof/>
              </w:rPr>
              <w:t>Für internen Gebrauch</w:t>
            </w:r>
          </w:p>
          <w:p w:rsidR="00DD79F4" w:rsidRDefault="00DD79F4" w:rsidP="00DD79F4">
            <w:pPr>
              <w:tabs>
                <w:tab w:val="right" w:leader="dot" w:pos="2907"/>
              </w:tabs>
              <w:jc w:val="both"/>
            </w:pPr>
            <w:proofErr w:type="spellStart"/>
            <w:r w:rsidRPr="003A2010">
              <w:rPr>
                <w:b/>
              </w:rPr>
              <w:t>Pour</w:t>
            </w:r>
            <w:proofErr w:type="spellEnd"/>
            <w:r w:rsidRPr="003A2010">
              <w:rPr>
                <w:b/>
              </w:rPr>
              <w:t xml:space="preserve"> </w:t>
            </w:r>
            <w:proofErr w:type="spellStart"/>
            <w:r w:rsidRPr="003A2010">
              <w:rPr>
                <w:b/>
              </w:rPr>
              <w:t>usage</w:t>
            </w:r>
            <w:proofErr w:type="spellEnd"/>
            <w:r w:rsidRPr="003A2010">
              <w:rPr>
                <w:b/>
              </w:rPr>
              <w:t xml:space="preserve"> interne SAS</w:t>
            </w:r>
          </w:p>
        </w:tc>
      </w:tr>
      <w:tr w:rsidR="00FE5B8D" w:rsidTr="00DD79F4">
        <w:trPr>
          <w:cantSplit/>
        </w:trPr>
        <w:tc>
          <w:tcPr>
            <w:tcW w:w="2340" w:type="dxa"/>
          </w:tcPr>
          <w:p w:rsidR="00FE5B8D" w:rsidRDefault="00FE5B8D" w:rsidP="00DD79F4">
            <w:pPr>
              <w:jc w:val="both"/>
              <w:rPr>
                <w:b/>
                <w:noProof/>
              </w:rPr>
            </w:pPr>
          </w:p>
        </w:tc>
        <w:tc>
          <w:tcPr>
            <w:tcW w:w="3211" w:type="dxa"/>
          </w:tcPr>
          <w:p w:rsidR="00FE5B8D" w:rsidRDefault="00FE5B8D" w:rsidP="00DD79F4">
            <w:pPr>
              <w:tabs>
                <w:tab w:val="right" w:leader="dot" w:pos="2765"/>
              </w:tabs>
              <w:jc w:val="both"/>
              <w:rPr>
                <w:rStyle w:val="Kommentarzeichen"/>
              </w:rPr>
            </w:pPr>
          </w:p>
        </w:tc>
        <w:tc>
          <w:tcPr>
            <w:tcW w:w="3521" w:type="dxa"/>
          </w:tcPr>
          <w:p w:rsidR="00FE5B8D" w:rsidRDefault="00FE5B8D" w:rsidP="00DD79F4">
            <w:pPr>
              <w:tabs>
                <w:tab w:val="right" w:leader="dot" w:pos="2907"/>
              </w:tabs>
              <w:jc w:val="both"/>
            </w:pPr>
          </w:p>
        </w:tc>
      </w:tr>
      <w:tr w:rsidR="00B32DDB" w:rsidTr="00DD79F4">
        <w:trPr>
          <w:cantSplit/>
        </w:trPr>
        <w:tc>
          <w:tcPr>
            <w:tcW w:w="2340" w:type="dxa"/>
          </w:tcPr>
          <w:p w:rsidR="00B32DDB" w:rsidRDefault="00B32DDB" w:rsidP="00DD79F4">
            <w:pPr>
              <w:jc w:val="both"/>
            </w:pPr>
          </w:p>
        </w:tc>
        <w:tc>
          <w:tcPr>
            <w:tcW w:w="3211" w:type="dxa"/>
          </w:tcPr>
          <w:p w:rsidR="00B32DDB" w:rsidRDefault="00B32DDB" w:rsidP="00DD79F4">
            <w:pPr>
              <w:tabs>
                <w:tab w:val="right" w:leader="dot" w:pos="2765"/>
              </w:tabs>
              <w:jc w:val="both"/>
            </w:pPr>
          </w:p>
        </w:tc>
        <w:tc>
          <w:tcPr>
            <w:tcW w:w="3521" w:type="dxa"/>
          </w:tcPr>
          <w:p w:rsidR="00B32DDB" w:rsidRDefault="00B32DDB" w:rsidP="00DD79F4">
            <w:pPr>
              <w:tabs>
                <w:tab w:val="right" w:leader="dot" w:pos="2907"/>
              </w:tabs>
              <w:jc w:val="both"/>
            </w:pPr>
          </w:p>
        </w:tc>
      </w:tr>
      <w:tr w:rsidR="00B32DDB" w:rsidTr="00DD79F4">
        <w:trPr>
          <w:cantSplit/>
        </w:trPr>
        <w:tc>
          <w:tcPr>
            <w:tcW w:w="2340" w:type="dxa"/>
          </w:tcPr>
          <w:p w:rsidR="00B32DDB" w:rsidRDefault="00CD5C82" w:rsidP="00DD79F4">
            <w:pPr>
              <w:suppressAutoHyphens/>
              <w:rPr>
                <w:lang w:val="de-DE"/>
              </w:rPr>
            </w:pPr>
            <w:r>
              <w:rPr>
                <w:lang w:val="de-DE"/>
              </w:rPr>
              <w:t>Antrag erhalten am:</w:t>
            </w:r>
          </w:p>
          <w:p w:rsidR="00B32DDB" w:rsidRPr="003A2010" w:rsidRDefault="00CD5C82" w:rsidP="00DD79F4">
            <w:pPr>
              <w:suppressAutoHyphens/>
            </w:pPr>
            <w:proofErr w:type="spellStart"/>
            <w:r w:rsidRPr="003A2010">
              <w:t>Demande</w:t>
            </w:r>
            <w:proofErr w:type="spellEnd"/>
            <w:r w:rsidRPr="003A2010">
              <w:t xml:space="preserve"> </w:t>
            </w:r>
            <w:proofErr w:type="spellStart"/>
            <w:r w:rsidRPr="003A2010">
              <w:t>reçue</w:t>
            </w:r>
            <w:proofErr w:type="spellEnd"/>
            <w:r w:rsidRPr="003A2010">
              <w:t xml:space="preserve"> le:</w:t>
            </w:r>
          </w:p>
          <w:p w:rsidR="00B32DDB" w:rsidRDefault="00B32DDB" w:rsidP="00DD79F4">
            <w:pPr>
              <w:suppressAutoHyphens/>
              <w:rPr>
                <w:lang w:val="de-DE"/>
              </w:rPr>
            </w:pPr>
          </w:p>
          <w:p w:rsidR="00B32DDB" w:rsidRDefault="00B32DDB" w:rsidP="00DD79F4">
            <w:pPr>
              <w:suppressAutoHyphens/>
              <w:rPr>
                <w:lang w:val="de-DE"/>
              </w:rPr>
            </w:pPr>
          </w:p>
          <w:p w:rsidR="00B32DDB" w:rsidRDefault="00B32DDB" w:rsidP="00DD79F4">
            <w:pPr>
              <w:suppressAutoHyphens/>
              <w:rPr>
                <w:lang w:val="de-DE"/>
              </w:rPr>
            </w:pPr>
          </w:p>
        </w:tc>
        <w:tc>
          <w:tcPr>
            <w:tcW w:w="3211" w:type="dxa"/>
          </w:tcPr>
          <w:p w:rsidR="00B32DDB" w:rsidRDefault="00B32DDB" w:rsidP="00DD79F4">
            <w:pPr>
              <w:tabs>
                <w:tab w:val="right" w:leader="dot" w:pos="2765"/>
              </w:tabs>
              <w:suppressAutoHyphens/>
              <w:rPr>
                <w:lang w:val="de-DE"/>
              </w:rPr>
            </w:pPr>
          </w:p>
        </w:tc>
        <w:tc>
          <w:tcPr>
            <w:tcW w:w="3521" w:type="dxa"/>
          </w:tcPr>
          <w:p w:rsidR="00B32DDB" w:rsidRDefault="00CD5C82" w:rsidP="00DD79F4">
            <w:pPr>
              <w:tabs>
                <w:tab w:val="right" w:leader="dot" w:pos="2907"/>
              </w:tabs>
              <w:suppressAutoHyphens/>
              <w:rPr>
                <w:noProof/>
              </w:rPr>
            </w:pPr>
            <w:r>
              <w:rPr>
                <w:noProof/>
              </w:rPr>
              <w:t>Neues Tätigkeitsgebiet</w:t>
            </w:r>
          </w:p>
          <w:p w:rsidR="00B32DDB" w:rsidRDefault="00CD5C82" w:rsidP="00DD79F4">
            <w:pPr>
              <w:tabs>
                <w:tab w:val="right" w:leader="dot" w:pos="2907"/>
              </w:tabs>
              <w:suppressAutoHyphens/>
              <w:rPr>
                <w:lang w:val="fr-CH"/>
              </w:rPr>
            </w:pPr>
            <w:r>
              <w:rPr>
                <w:lang w:val="fr-CH"/>
              </w:rPr>
              <w:t>Nouveau domaine d’activité</w:t>
            </w:r>
          </w:p>
        </w:tc>
      </w:tr>
      <w:tr w:rsidR="00B32DDB" w:rsidRPr="003D218E" w:rsidTr="00DD79F4">
        <w:trPr>
          <w:cantSplit/>
        </w:trPr>
        <w:tc>
          <w:tcPr>
            <w:tcW w:w="2340" w:type="dxa"/>
          </w:tcPr>
          <w:p w:rsidR="00B32DDB" w:rsidRPr="00360F08" w:rsidRDefault="00CD5C82" w:rsidP="00DD79F4">
            <w:pPr>
              <w:suppressAutoHyphens/>
              <w:rPr>
                <w:noProof/>
              </w:rPr>
            </w:pPr>
            <w:r w:rsidRPr="00360F08">
              <w:rPr>
                <w:noProof/>
              </w:rPr>
              <w:t>Vertragsbewertung:</w:t>
            </w:r>
          </w:p>
          <w:p w:rsidR="00B32DDB" w:rsidRDefault="00CD5C82" w:rsidP="00DD79F4">
            <w:pPr>
              <w:suppressAutoHyphens/>
              <w:rPr>
                <w:lang w:val="fr-FR"/>
              </w:rPr>
            </w:pPr>
            <w:r>
              <w:rPr>
                <w:lang w:val="fr-FR"/>
              </w:rPr>
              <w:t xml:space="preserve">Revue de </w:t>
            </w:r>
            <w:proofErr w:type="gramStart"/>
            <w:r>
              <w:rPr>
                <w:lang w:val="fr-FR"/>
              </w:rPr>
              <w:t>contrat:</w:t>
            </w:r>
            <w:proofErr w:type="gramEnd"/>
          </w:p>
        </w:tc>
        <w:tc>
          <w:tcPr>
            <w:tcW w:w="3211" w:type="dxa"/>
          </w:tcPr>
          <w:p w:rsidR="00B32DDB" w:rsidRDefault="003D218E" w:rsidP="00DD79F4">
            <w:pPr>
              <w:tabs>
                <w:tab w:val="right" w:leader="dot" w:pos="2907"/>
              </w:tabs>
              <w:suppressAutoHyphens/>
              <w:rPr>
                <w:lang w:val="de-DE"/>
              </w:rPr>
            </w:pPr>
            <w:sdt>
              <w:sdtPr>
                <w:rPr>
                  <w:lang w:val="de-DE"/>
                </w:rPr>
                <w:id w:val="-1126544152"/>
                <w14:checkbox>
                  <w14:checked w14:val="0"/>
                  <w14:checkedState w14:val="2612" w14:font="MS Gothic"/>
                  <w14:uncheckedState w14:val="2610" w14:font="MS Gothic"/>
                </w14:checkbox>
              </w:sdtPr>
              <w:sdtEndPr/>
              <w:sdtContent>
                <w:r w:rsidR="00CD5C82">
                  <w:rPr>
                    <w:rFonts w:ascii="MS Gothic" w:eastAsia="MS Gothic" w:hAnsi="MS Gothic" w:hint="eastAsia"/>
                    <w:lang w:val="de-DE"/>
                  </w:rPr>
                  <w:t>☐</w:t>
                </w:r>
              </w:sdtContent>
            </w:sdt>
            <w:r w:rsidR="00CD5C82">
              <w:rPr>
                <w:lang w:val="de-DE"/>
              </w:rPr>
              <w:t xml:space="preserve"> Standardablauf</w:t>
            </w:r>
          </w:p>
          <w:p w:rsidR="00B32DDB" w:rsidRDefault="003D218E" w:rsidP="00DD79F4">
            <w:pPr>
              <w:tabs>
                <w:tab w:val="right" w:leader="dot" w:pos="2907"/>
              </w:tabs>
              <w:suppressAutoHyphens/>
              <w:rPr>
                <w:noProof/>
                <w:lang w:val="fr-CH"/>
              </w:rPr>
            </w:pPr>
            <w:sdt>
              <w:sdtPr>
                <w:rPr>
                  <w:noProof/>
                  <w:lang w:val="fr-CH"/>
                </w:rPr>
                <w:id w:val="-1866356398"/>
                <w14:checkbox>
                  <w14:checked w14:val="0"/>
                  <w14:checkedState w14:val="2612" w14:font="MS Gothic"/>
                  <w14:uncheckedState w14:val="2610" w14:font="MS Gothic"/>
                </w14:checkbox>
              </w:sdtPr>
              <w:sdtEndPr/>
              <w:sdtContent>
                <w:r w:rsidR="00CD5C82">
                  <w:rPr>
                    <w:rFonts w:ascii="MS Gothic" w:eastAsia="MS Gothic" w:hAnsi="MS Gothic" w:hint="eastAsia"/>
                    <w:noProof/>
                    <w:lang w:val="fr-CH"/>
                  </w:rPr>
                  <w:t>☐</w:t>
                </w:r>
              </w:sdtContent>
            </w:sdt>
            <w:r w:rsidR="00CD5C82">
              <w:rPr>
                <w:noProof/>
                <w:lang w:val="fr-CH"/>
              </w:rPr>
              <w:t xml:space="preserve"> Processus standard</w:t>
            </w:r>
          </w:p>
        </w:tc>
        <w:tc>
          <w:tcPr>
            <w:tcW w:w="3521" w:type="dxa"/>
          </w:tcPr>
          <w:p w:rsidR="00B32DDB" w:rsidRPr="00323D32" w:rsidRDefault="003D218E" w:rsidP="00DD79F4">
            <w:pPr>
              <w:tabs>
                <w:tab w:val="left" w:pos="314"/>
              </w:tabs>
              <w:suppressAutoHyphens/>
              <w:ind w:hanging="284"/>
            </w:pPr>
            <w:sdt>
              <w:sdtPr>
                <w:id w:val="-1893886034"/>
                <w14:checkbox>
                  <w14:checked w14:val="0"/>
                  <w14:checkedState w14:val="2612" w14:font="MS Gothic"/>
                  <w14:uncheckedState w14:val="2610" w14:font="MS Gothic"/>
                </w14:checkbox>
              </w:sdtPr>
              <w:sdtEndPr/>
              <w:sdtContent>
                <w:r w:rsidR="00CD5C82" w:rsidRPr="00323D32">
                  <w:rPr>
                    <w:rFonts w:ascii="MS Gothic" w:eastAsia="MS Gothic" w:hAnsi="MS Gothic" w:hint="eastAsia"/>
                  </w:rPr>
                  <w:t>☐</w:t>
                </w:r>
              </w:sdtContent>
            </w:sdt>
            <w:r w:rsidR="00CD5C82" w:rsidRPr="00323D32">
              <w:tab/>
            </w:r>
            <w:sdt>
              <w:sdtPr>
                <w:id w:val="-1451557113"/>
                <w14:checkbox>
                  <w14:checked w14:val="0"/>
                  <w14:checkedState w14:val="2612" w14:font="MS Gothic"/>
                  <w14:uncheckedState w14:val="2610" w14:font="MS Gothic"/>
                </w14:checkbox>
              </w:sdtPr>
              <w:sdtEndPr/>
              <w:sdtContent>
                <w:r w:rsidR="00DD79F4" w:rsidRPr="00323D32">
                  <w:rPr>
                    <w:rFonts w:ascii="MS Gothic" w:eastAsia="MS Gothic" w:hAnsi="MS Gothic" w:hint="eastAsia"/>
                  </w:rPr>
                  <w:t>☐</w:t>
                </w:r>
              </w:sdtContent>
            </w:sdt>
            <w:r w:rsidR="00DD79F4" w:rsidRPr="00323D32">
              <w:tab/>
            </w:r>
            <w:r w:rsidR="00360F08" w:rsidRPr="00323D32">
              <w:t>Detaillierte Bewertung nach</w:t>
            </w:r>
            <w:r w:rsidR="00DD79F4" w:rsidRPr="00323D32">
              <w:br/>
            </w:r>
            <w:r w:rsidR="00DD79F4" w:rsidRPr="00323D32">
              <w:tab/>
            </w:r>
            <w:r w:rsidR="00360F08" w:rsidRPr="00323D32">
              <w:t>For</w:t>
            </w:r>
            <w:r w:rsidR="00CD5C82" w:rsidRPr="00323D32">
              <w:t>mular 899f084d in der Beilage</w:t>
            </w:r>
          </w:p>
          <w:p w:rsidR="00B32DDB" w:rsidRDefault="003D218E" w:rsidP="00DD79F4">
            <w:pPr>
              <w:tabs>
                <w:tab w:val="left" w:pos="314"/>
              </w:tabs>
              <w:suppressAutoHyphens/>
              <w:ind w:hanging="284"/>
              <w:rPr>
                <w:lang w:val="fr-FR"/>
              </w:rPr>
            </w:pPr>
            <w:sdt>
              <w:sdtPr>
                <w:rPr>
                  <w:lang w:val="fr-FR"/>
                </w:rPr>
                <w:id w:val="66389973"/>
                <w14:checkbox>
                  <w14:checked w14:val="0"/>
                  <w14:checkedState w14:val="2612" w14:font="MS Gothic"/>
                  <w14:uncheckedState w14:val="2610" w14:font="MS Gothic"/>
                </w14:checkbox>
              </w:sdtPr>
              <w:sdtEndPr/>
              <w:sdtContent>
                <w:r w:rsidR="00CD5C82">
                  <w:rPr>
                    <w:rFonts w:ascii="MS Gothic" w:eastAsia="MS Gothic" w:hAnsi="MS Gothic" w:hint="eastAsia"/>
                    <w:lang w:val="fr-FR"/>
                  </w:rPr>
                  <w:t>☐</w:t>
                </w:r>
              </w:sdtContent>
            </w:sdt>
            <w:r w:rsidR="00CD5C82">
              <w:rPr>
                <w:lang w:val="fr-FR"/>
              </w:rPr>
              <w:tab/>
            </w:r>
            <w:sdt>
              <w:sdtPr>
                <w:rPr>
                  <w:lang w:val="fr-CH"/>
                </w:rPr>
                <w:id w:val="740604782"/>
                <w14:checkbox>
                  <w14:checked w14:val="0"/>
                  <w14:checkedState w14:val="2612" w14:font="MS Gothic"/>
                  <w14:uncheckedState w14:val="2610" w14:font="MS Gothic"/>
                </w14:checkbox>
              </w:sdtPr>
              <w:sdtEndPr/>
              <w:sdtContent>
                <w:r w:rsidR="00DD79F4" w:rsidRPr="00DD79F4">
                  <w:rPr>
                    <w:rFonts w:ascii="MS Gothic" w:eastAsia="MS Gothic" w:hAnsi="MS Gothic" w:hint="eastAsia"/>
                    <w:lang w:val="fr-CH"/>
                  </w:rPr>
                  <w:t>☐</w:t>
                </w:r>
              </w:sdtContent>
            </w:sdt>
            <w:r w:rsidR="00DD79F4">
              <w:rPr>
                <w:lang w:val="fr-CH"/>
              </w:rPr>
              <w:tab/>
            </w:r>
            <w:r w:rsidR="00CD5C82">
              <w:rPr>
                <w:lang w:val="fr-FR"/>
              </w:rPr>
              <w:t>R</w:t>
            </w:r>
            <w:r w:rsidR="00DD79F4">
              <w:rPr>
                <w:lang w:val="fr-FR"/>
              </w:rPr>
              <w:t>evue détaillée selon formulaire</w:t>
            </w:r>
            <w:r w:rsidR="00DD79F4">
              <w:rPr>
                <w:lang w:val="fr-FR"/>
              </w:rPr>
              <w:br/>
            </w:r>
            <w:r w:rsidR="00DD79F4">
              <w:rPr>
                <w:lang w:val="fr-FR"/>
              </w:rPr>
              <w:tab/>
            </w:r>
            <w:r w:rsidR="00CD5C82">
              <w:rPr>
                <w:lang w:val="fr-FR"/>
              </w:rPr>
              <w:t>899f084f joint</w:t>
            </w:r>
          </w:p>
          <w:p w:rsidR="00DD79F4" w:rsidRDefault="00DD79F4" w:rsidP="00DD79F4">
            <w:pPr>
              <w:tabs>
                <w:tab w:val="left" w:pos="314"/>
              </w:tabs>
              <w:suppressAutoHyphens/>
              <w:ind w:hanging="284"/>
              <w:rPr>
                <w:lang w:val="fr-FR"/>
              </w:rPr>
            </w:pPr>
          </w:p>
        </w:tc>
      </w:tr>
      <w:tr w:rsidR="00B32DDB" w:rsidRPr="003D218E" w:rsidTr="00DD79F4">
        <w:trPr>
          <w:cantSplit/>
        </w:trPr>
        <w:tc>
          <w:tcPr>
            <w:tcW w:w="2340" w:type="dxa"/>
          </w:tcPr>
          <w:p w:rsidR="00B32DDB" w:rsidRDefault="00B32DDB" w:rsidP="00DD79F4">
            <w:pPr>
              <w:suppressAutoHyphens/>
              <w:rPr>
                <w:lang w:val="fr-FR"/>
              </w:rPr>
            </w:pPr>
          </w:p>
        </w:tc>
        <w:tc>
          <w:tcPr>
            <w:tcW w:w="3211" w:type="dxa"/>
          </w:tcPr>
          <w:p w:rsidR="00B32DDB" w:rsidRDefault="00B32DDB" w:rsidP="00DD79F4">
            <w:pPr>
              <w:tabs>
                <w:tab w:val="right" w:leader="dot" w:pos="2765"/>
              </w:tabs>
              <w:suppressAutoHyphens/>
              <w:rPr>
                <w:lang w:val="fr-FR"/>
              </w:rPr>
            </w:pPr>
          </w:p>
        </w:tc>
        <w:tc>
          <w:tcPr>
            <w:tcW w:w="3521" w:type="dxa"/>
          </w:tcPr>
          <w:p w:rsidR="00B32DDB" w:rsidRDefault="00B32DDB" w:rsidP="00DD79F4">
            <w:pPr>
              <w:tabs>
                <w:tab w:val="right" w:leader="dot" w:pos="2907"/>
              </w:tabs>
              <w:suppressAutoHyphens/>
              <w:rPr>
                <w:lang w:val="fr-FR"/>
              </w:rPr>
            </w:pPr>
          </w:p>
        </w:tc>
      </w:tr>
      <w:tr w:rsidR="00B32DDB" w:rsidRPr="00DD79F4" w:rsidTr="00DD79F4">
        <w:trPr>
          <w:cantSplit/>
        </w:trPr>
        <w:tc>
          <w:tcPr>
            <w:tcW w:w="2340" w:type="dxa"/>
          </w:tcPr>
          <w:p w:rsidR="00B32DDB" w:rsidRDefault="00CD5C82" w:rsidP="00DD79F4">
            <w:pPr>
              <w:suppressAutoHyphens/>
              <w:rPr>
                <w:noProof/>
                <w:lang w:val="fr-FR"/>
              </w:rPr>
            </w:pPr>
            <w:r>
              <w:rPr>
                <w:noProof/>
                <w:lang w:val="fr-FR"/>
              </w:rPr>
              <w:t>Datum:</w:t>
            </w:r>
          </w:p>
          <w:p w:rsidR="00B32DDB" w:rsidRDefault="00CD5C82" w:rsidP="00DD79F4">
            <w:pPr>
              <w:suppressAutoHyphens/>
              <w:rPr>
                <w:noProof/>
                <w:lang w:val="fr-FR"/>
              </w:rPr>
            </w:pPr>
            <w:r>
              <w:rPr>
                <w:noProof/>
                <w:lang w:val="fr-FR"/>
              </w:rPr>
              <w:t xml:space="preserve">Date: </w:t>
            </w:r>
          </w:p>
        </w:tc>
        <w:tc>
          <w:tcPr>
            <w:tcW w:w="3211" w:type="dxa"/>
          </w:tcPr>
          <w:p w:rsidR="00B32DDB" w:rsidRDefault="0022406D" w:rsidP="00DD79F4">
            <w:pPr>
              <w:tabs>
                <w:tab w:val="right" w:leader="dot" w:pos="2765"/>
              </w:tabs>
              <w:suppressAutoHyphens/>
              <w:rPr>
                <w:noProof/>
                <w:lang w:val="fr-FR"/>
              </w:rPr>
            </w:pPr>
            <w:r>
              <w:rPr>
                <w:noProof/>
                <w:lang w:val="fr-FR"/>
              </w:rPr>
              <w:t>Visum des L</w:t>
            </w:r>
            <w:r w:rsidR="00CD5C82">
              <w:rPr>
                <w:noProof/>
                <w:lang w:val="fr-FR"/>
              </w:rPr>
              <w:t>eitenden Begutachters:</w:t>
            </w:r>
          </w:p>
          <w:p w:rsidR="00B32DDB" w:rsidRDefault="00CD5C82" w:rsidP="00DD79F4">
            <w:pPr>
              <w:tabs>
                <w:tab w:val="right" w:leader="dot" w:pos="2765"/>
              </w:tabs>
              <w:suppressAutoHyphens/>
              <w:rPr>
                <w:noProof/>
                <w:lang w:val="fr-FR"/>
              </w:rPr>
            </w:pPr>
            <w:r>
              <w:rPr>
                <w:noProof/>
                <w:lang w:val="fr-FR"/>
              </w:rPr>
              <w:t>Visa Responsable d’évaluation:</w:t>
            </w:r>
          </w:p>
        </w:tc>
        <w:tc>
          <w:tcPr>
            <w:tcW w:w="3521" w:type="dxa"/>
          </w:tcPr>
          <w:p w:rsidR="00B32DDB" w:rsidRDefault="00B32DDB" w:rsidP="00DD79F4">
            <w:pPr>
              <w:tabs>
                <w:tab w:val="right" w:leader="dot" w:pos="2907"/>
              </w:tabs>
              <w:suppressAutoHyphens/>
              <w:rPr>
                <w:lang w:val="fr-FR"/>
              </w:rPr>
            </w:pPr>
          </w:p>
        </w:tc>
      </w:tr>
      <w:tr w:rsidR="00B32DDB" w:rsidRPr="00DD79F4" w:rsidTr="00DD79F4">
        <w:trPr>
          <w:cantSplit/>
        </w:trPr>
        <w:tc>
          <w:tcPr>
            <w:tcW w:w="2340" w:type="dxa"/>
          </w:tcPr>
          <w:p w:rsidR="00B32DDB" w:rsidRDefault="00B32DDB" w:rsidP="00DD79F4">
            <w:pPr>
              <w:suppressAutoHyphens/>
              <w:rPr>
                <w:lang w:val="fr-FR"/>
              </w:rPr>
            </w:pPr>
          </w:p>
        </w:tc>
        <w:tc>
          <w:tcPr>
            <w:tcW w:w="3211" w:type="dxa"/>
          </w:tcPr>
          <w:p w:rsidR="00B32DDB" w:rsidRDefault="00B32DDB" w:rsidP="00DD79F4">
            <w:pPr>
              <w:tabs>
                <w:tab w:val="right" w:leader="dot" w:pos="2765"/>
              </w:tabs>
              <w:suppressAutoHyphens/>
              <w:rPr>
                <w:lang w:val="fr-FR"/>
              </w:rPr>
            </w:pPr>
          </w:p>
        </w:tc>
        <w:tc>
          <w:tcPr>
            <w:tcW w:w="3521" w:type="dxa"/>
          </w:tcPr>
          <w:p w:rsidR="00B32DDB" w:rsidRDefault="00B32DDB" w:rsidP="00DD79F4">
            <w:pPr>
              <w:tabs>
                <w:tab w:val="right" w:leader="dot" w:pos="2907"/>
              </w:tabs>
              <w:suppressAutoHyphens/>
              <w:rPr>
                <w:lang w:val="fr-FR"/>
              </w:rPr>
            </w:pPr>
          </w:p>
        </w:tc>
      </w:tr>
      <w:tr w:rsidR="00B32DDB" w:rsidRPr="00DD79F4" w:rsidTr="00DD79F4">
        <w:trPr>
          <w:cantSplit/>
        </w:trPr>
        <w:tc>
          <w:tcPr>
            <w:tcW w:w="2340" w:type="dxa"/>
          </w:tcPr>
          <w:p w:rsidR="00B32DDB" w:rsidRDefault="00B32DDB" w:rsidP="00DD79F4">
            <w:pPr>
              <w:suppressAutoHyphens/>
              <w:rPr>
                <w:lang w:val="fr-FR"/>
              </w:rPr>
            </w:pPr>
          </w:p>
        </w:tc>
        <w:tc>
          <w:tcPr>
            <w:tcW w:w="3211" w:type="dxa"/>
          </w:tcPr>
          <w:p w:rsidR="00B32DDB" w:rsidRDefault="00B32DDB" w:rsidP="00DD79F4">
            <w:pPr>
              <w:tabs>
                <w:tab w:val="right" w:leader="dot" w:pos="2765"/>
              </w:tabs>
              <w:suppressAutoHyphens/>
              <w:rPr>
                <w:lang w:val="fr-FR"/>
              </w:rPr>
            </w:pPr>
          </w:p>
        </w:tc>
        <w:tc>
          <w:tcPr>
            <w:tcW w:w="3521" w:type="dxa"/>
          </w:tcPr>
          <w:p w:rsidR="00B32DDB" w:rsidRDefault="00B32DDB" w:rsidP="00DD79F4">
            <w:pPr>
              <w:tabs>
                <w:tab w:val="right" w:leader="dot" w:pos="2907"/>
              </w:tabs>
              <w:suppressAutoHyphens/>
              <w:rPr>
                <w:lang w:val="fr-FR"/>
              </w:rPr>
            </w:pPr>
          </w:p>
        </w:tc>
      </w:tr>
    </w:tbl>
    <w:p w:rsidR="00360F08" w:rsidRDefault="00CD5C82">
      <w:pPr>
        <w:jc w:val="right"/>
        <w:rPr>
          <w:noProof/>
          <w:sz w:val="16"/>
          <w:szCs w:val="16"/>
          <w:lang w:val="de-DE"/>
        </w:rPr>
      </w:pPr>
      <w:r w:rsidRPr="00DD79F4">
        <w:rPr>
          <w:noProof/>
          <w:sz w:val="16"/>
          <w:szCs w:val="16"/>
        </w:rPr>
        <w:t xml:space="preserve">Im Dossier unter Kapitel 9 ablegen </w:t>
      </w:r>
      <w:r>
        <w:rPr>
          <w:noProof/>
          <w:sz w:val="16"/>
          <w:szCs w:val="16"/>
          <w:lang w:val="de-DE"/>
        </w:rPr>
        <w:t>/ A classer sous 9 dans dossier</w:t>
      </w:r>
    </w:p>
    <w:p w:rsidR="00B32DDB" w:rsidRPr="00360F08" w:rsidRDefault="00B32DDB" w:rsidP="00360F08">
      <w:pPr>
        <w:rPr>
          <w:sz w:val="16"/>
          <w:szCs w:val="16"/>
          <w:lang w:val="de-DE"/>
        </w:rPr>
      </w:pPr>
    </w:p>
    <w:sectPr w:rsidR="00B32DDB" w:rsidRPr="00360F08" w:rsidSect="00191CB0">
      <w:headerReference w:type="default" r:id="rId9"/>
      <w:footerReference w:type="default" r:id="rId10"/>
      <w:headerReference w:type="first" r:id="rId11"/>
      <w:footerReference w:type="first" r:id="rId12"/>
      <w:pgSz w:w="11906" w:h="16838" w:code="9"/>
      <w:pgMar w:top="1134" w:right="1134" w:bottom="-709"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98" w:rsidRDefault="00416998">
      <w:r>
        <w:separator/>
      </w:r>
    </w:p>
    <w:p w:rsidR="00416998" w:rsidRDefault="00416998"/>
  </w:endnote>
  <w:endnote w:type="continuationSeparator" w:id="0">
    <w:p w:rsidR="00416998" w:rsidRDefault="00416998">
      <w:r>
        <w:continuationSeparator/>
      </w:r>
    </w:p>
    <w:p w:rsidR="00416998" w:rsidRDefault="0041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611"/>
    </w:tblGrid>
    <w:tr w:rsidR="00416998">
      <w:trPr>
        <w:cantSplit/>
      </w:trPr>
      <w:tc>
        <w:tcPr>
          <w:tcW w:w="9611" w:type="dxa"/>
          <w:vAlign w:val="bottom"/>
        </w:tcPr>
        <w:p w:rsidR="00416998" w:rsidRDefault="00416998" w:rsidP="00360F08">
          <w:pPr>
            <w:pStyle w:val="Seite"/>
            <w:tabs>
              <w:tab w:val="left" w:pos="4536"/>
              <w:tab w:val="right" w:pos="9469"/>
            </w:tabs>
            <w:jc w:val="left"/>
            <w:rPr>
              <w:sz w:val="16"/>
            </w:rPr>
          </w:pPr>
          <w:r>
            <w:rPr>
              <w:snapToGrid w:val="0"/>
              <w:sz w:val="16"/>
              <w:lang w:eastAsia="de-DE"/>
            </w:rPr>
            <w:fldChar w:fldCharType="begin"/>
          </w:r>
          <w:r>
            <w:rPr>
              <w:snapToGrid w:val="0"/>
              <w:sz w:val="16"/>
              <w:lang w:eastAsia="de-DE"/>
            </w:rPr>
            <w:instrText xml:space="preserve"> REF  Dokbezeichnung </w:instrText>
          </w:r>
          <w:r>
            <w:rPr>
              <w:snapToGrid w:val="0"/>
              <w:sz w:val="16"/>
              <w:lang w:eastAsia="de-DE"/>
            </w:rPr>
            <w:fldChar w:fldCharType="separate"/>
          </w:r>
          <w:r>
            <w:rPr>
              <w:snapToGrid w:val="0"/>
              <w:sz w:val="16"/>
              <w:lang w:eastAsia="de-DE"/>
            </w:rPr>
            <w:t xml:space="preserve">899f083n, 2014-12, </w:t>
          </w:r>
          <w:r>
            <w:rPr>
              <w:noProof/>
              <w:snapToGrid w:val="0"/>
              <w:sz w:val="16"/>
              <w:lang w:eastAsia="de-DE"/>
            </w:rPr>
            <w:t>Rev.</w:t>
          </w:r>
          <w:r>
            <w:rPr>
              <w:snapToGrid w:val="0"/>
              <w:sz w:val="16"/>
              <w:lang w:eastAsia="de-DE"/>
            </w:rPr>
            <w:t xml:space="preserve"> 04</w:t>
          </w:r>
          <w:r>
            <w:rPr>
              <w:snapToGrid w:val="0"/>
              <w:sz w:val="16"/>
              <w:lang w:eastAsia="de-DE"/>
            </w:rPr>
            <w:fldChar w:fldCharType="end"/>
          </w:r>
          <w:r>
            <w:rPr>
              <w:snapToGrid w:val="0"/>
              <w:sz w:val="16"/>
              <w:lang w:eastAsia="de-DE"/>
            </w:rPr>
            <w:tab/>
          </w:r>
          <w:r>
            <w:rPr>
              <w:snapToGrid w:val="0"/>
              <w:sz w:val="16"/>
              <w:lang w:eastAsia="de-DE"/>
            </w:rPr>
            <w:fldChar w:fldCharType="begin"/>
          </w:r>
          <w:r>
            <w:rPr>
              <w:snapToGrid w:val="0"/>
              <w:sz w:val="16"/>
              <w:lang w:eastAsia="de-DE"/>
            </w:rPr>
            <w:instrText xml:space="preserve"> FILENAME </w:instrText>
          </w:r>
          <w:r>
            <w:rPr>
              <w:snapToGrid w:val="0"/>
              <w:sz w:val="16"/>
              <w:lang w:eastAsia="de-DE"/>
            </w:rPr>
            <w:fldChar w:fldCharType="separate"/>
          </w:r>
          <w:r>
            <w:rPr>
              <w:noProof/>
              <w:snapToGrid w:val="0"/>
              <w:sz w:val="16"/>
              <w:lang w:eastAsia="de-DE"/>
            </w:rPr>
            <w:t>899f083n</w:t>
          </w:r>
          <w:r>
            <w:rPr>
              <w:snapToGrid w:val="0"/>
              <w:sz w:val="16"/>
              <w:lang w:eastAsia="de-DE"/>
            </w:rPr>
            <w:fldChar w:fldCharType="end"/>
          </w:r>
          <w:r>
            <w:rPr>
              <w:snapToGrid w:val="0"/>
              <w:sz w:val="16"/>
              <w:lang w:eastAsia="de-DE"/>
            </w:rPr>
            <w:tab/>
          </w:r>
          <w:r>
            <w:rPr>
              <w:sz w:val="16"/>
              <w:szCs w:val="18"/>
            </w:rPr>
            <w:fldChar w:fldCharType="begin"/>
          </w:r>
          <w:r>
            <w:rPr>
              <w:sz w:val="16"/>
              <w:szCs w:val="18"/>
            </w:rPr>
            <w:instrText xml:space="preserve"> PAGE  </w:instrText>
          </w:r>
          <w:r>
            <w:rPr>
              <w:sz w:val="16"/>
              <w:szCs w:val="18"/>
            </w:rPr>
            <w:fldChar w:fldCharType="separate"/>
          </w:r>
          <w:r w:rsidR="003D218E">
            <w:rPr>
              <w:noProof/>
              <w:sz w:val="16"/>
              <w:szCs w:val="18"/>
            </w:rPr>
            <w:t>3</w:t>
          </w:r>
          <w:r>
            <w:rPr>
              <w:sz w:val="16"/>
              <w:szCs w:val="18"/>
            </w:rPr>
            <w:fldChar w:fldCharType="end"/>
          </w:r>
          <w:r>
            <w:rPr>
              <w:sz w:val="16"/>
              <w:szCs w:val="18"/>
            </w:rPr>
            <w:t>/</w:t>
          </w:r>
          <w:r>
            <w:rPr>
              <w:sz w:val="16"/>
              <w:szCs w:val="18"/>
            </w:rPr>
            <w:fldChar w:fldCharType="begin"/>
          </w:r>
          <w:r>
            <w:rPr>
              <w:sz w:val="16"/>
              <w:szCs w:val="18"/>
            </w:rPr>
            <w:instrText xml:space="preserve"> NUMPAGES  </w:instrText>
          </w:r>
          <w:r>
            <w:rPr>
              <w:sz w:val="16"/>
              <w:szCs w:val="18"/>
            </w:rPr>
            <w:fldChar w:fldCharType="separate"/>
          </w:r>
          <w:r w:rsidR="003D218E">
            <w:rPr>
              <w:noProof/>
              <w:sz w:val="16"/>
              <w:szCs w:val="18"/>
            </w:rPr>
            <w:t>3</w:t>
          </w:r>
          <w:r>
            <w:rPr>
              <w:sz w:val="16"/>
              <w:szCs w:val="18"/>
            </w:rPr>
            <w:fldChar w:fldCharType="end"/>
          </w:r>
        </w:p>
      </w:tc>
    </w:tr>
  </w:tbl>
  <w:p w:rsidR="00416998" w:rsidRDefault="00416998">
    <w:pPr>
      <w:pStyle w:val="Platzhalter"/>
    </w:pPr>
  </w:p>
  <w:p w:rsidR="00416998" w:rsidRDefault="00416998">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416998" w:rsidTr="007B2994">
      <w:trPr>
        <w:cantSplit/>
      </w:trPr>
      <w:tc>
        <w:tcPr>
          <w:tcW w:w="9611" w:type="dxa"/>
          <w:vAlign w:val="bottom"/>
        </w:tcPr>
        <w:p w:rsidR="00416998" w:rsidRDefault="00416998" w:rsidP="00571F71">
          <w:pPr>
            <w:pStyle w:val="Seite"/>
            <w:tabs>
              <w:tab w:val="left" w:pos="4536"/>
              <w:tab w:val="right" w:pos="9469"/>
            </w:tabs>
            <w:jc w:val="left"/>
            <w:rPr>
              <w:sz w:val="16"/>
            </w:rPr>
          </w:pPr>
          <w:bookmarkStart w:id="1" w:name="Dokbezeichnung"/>
          <w:r>
            <w:rPr>
              <w:snapToGrid w:val="0"/>
              <w:sz w:val="16"/>
              <w:lang w:eastAsia="de-DE"/>
            </w:rPr>
            <w:t xml:space="preserve">899f083n, 2014-12, </w:t>
          </w:r>
          <w:r>
            <w:rPr>
              <w:noProof/>
              <w:snapToGrid w:val="0"/>
              <w:sz w:val="16"/>
              <w:lang w:eastAsia="de-DE"/>
            </w:rPr>
            <w:t>Rev.</w:t>
          </w:r>
          <w:r>
            <w:rPr>
              <w:snapToGrid w:val="0"/>
              <w:sz w:val="16"/>
              <w:lang w:eastAsia="de-DE"/>
            </w:rPr>
            <w:t xml:space="preserve"> 04</w:t>
          </w:r>
          <w:bookmarkEnd w:id="1"/>
          <w:r>
            <w:rPr>
              <w:snapToGrid w:val="0"/>
              <w:sz w:val="16"/>
              <w:lang w:eastAsia="de-DE"/>
            </w:rPr>
            <w:tab/>
          </w:r>
          <w:r>
            <w:rPr>
              <w:snapToGrid w:val="0"/>
              <w:sz w:val="16"/>
              <w:lang w:eastAsia="de-DE"/>
            </w:rPr>
            <w:fldChar w:fldCharType="begin"/>
          </w:r>
          <w:r>
            <w:rPr>
              <w:snapToGrid w:val="0"/>
              <w:sz w:val="16"/>
              <w:lang w:eastAsia="de-DE"/>
            </w:rPr>
            <w:instrText xml:space="preserve"> FILENAME </w:instrText>
          </w:r>
          <w:r>
            <w:rPr>
              <w:snapToGrid w:val="0"/>
              <w:sz w:val="16"/>
              <w:lang w:eastAsia="de-DE"/>
            </w:rPr>
            <w:fldChar w:fldCharType="separate"/>
          </w:r>
          <w:r>
            <w:rPr>
              <w:noProof/>
              <w:snapToGrid w:val="0"/>
              <w:sz w:val="16"/>
              <w:lang w:eastAsia="de-DE"/>
            </w:rPr>
            <w:t>899f083n</w:t>
          </w:r>
          <w:r>
            <w:rPr>
              <w:snapToGrid w:val="0"/>
              <w:sz w:val="16"/>
              <w:lang w:eastAsia="de-DE"/>
            </w:rPr>
            <w:fldChar w:fldCharType="end"/>
          </w:r>
          <w:r>
            <w:rPr>
              <w:snapToGrid w:val="0"/>
              <w:sz w:val="16"/>
              <w:lang w:eastAsia="de-DE"/>
            </w:rPr>
            <w:tab/>
          </w:r>
          <w:r>
            <w:rPr>
              <w:sz w:val="16"/>
              <w:szCs w:val="18"/>
            </w:rPr>
            <w:fldChar w:fldCharType="begin"/>
          </w:r>
          <w:r>
            <w:rPr>
              <w:sz w:val="16"/>
              <w:szCs w:val="18"/>
            </w:rPr>
            <w:instrText xml:space="preserve"> PAGE  </w:instrText>
          </w:r>
          <w:r>
            <w:rPr>
              <w:sz w:val="16"/>
              <w:szCs w:val="18"/>
            </w:rPr>
            <w:fldChar w:fldCharType="separate"/>
          </w:r>
          <w:r w:rsidR="003D218E">
            <w:rPr>
              <w:noProof/>
              <w:sz w:val="16"/>
              <w:szCs w:val="18"/>
            </w:rPr>
            <w:t>1</w:t>
          </w:r>
          <w:r>
            <w:rPr>
              <w:sz w:val="16"/>
              <w:szCs w:val="18"/>
            </w:rPr>
            <w:fldChar w:fldCharType="end"/>
          </w:r>
          <w:r>
            <w:rPr>
              <w:sz w:val="16"/>
              <w:szCs w:val="18"/>
            </w:rPr>
            <w:t>/</w:t>
          </w:r>
          <w:r>
            <w:rPr>
              <w:sz w:val="16"/>
              <w:szCs w:val="18"/>
            </w:rPr>
            <w:fldChar w:fldCharType="begin"/>
          </w:r>
          <w:r>
            <w:rPr>
              <w:sz w:val="16"/>
              <w:szCs w:val="18"/>
            </w:rPr>
            <w:instrText xml:space="preserve"> NUMPAGES  </w:instrText>
          </w:r>
          <w:r>
            <w:rPr>
              <w:sz w:val="16"/>
              <w:szCs w:val="18"/>
            </w:rPr>
            <w:fldChar w:fldCharType="separate"/>
          </w:r>
          <w:r w:rsidR="003D218E">
            <w:rPr>
              <w:noProof/>
              <w:sz w:val="16"/>
              <w:szCs w:val="18"/>
            </w:rPr>
            <w:t>3</w:t>
          </w:r>
          <w:r>
            <w:rPr>
              <w:sz w:val="16"/>
              <w:szCs w:val="18"/>
            </w:rPr>
            <w:fldChar w:fldCharType="end"/>
          </w:r>
        </w:p>
      </w:tc>
    </w:tr>
  </w:tbl>
  <w:p w:rsidR="00416998" w:rsidRDefault="00416998">
    <w:pPr>
      <w:pStyle w:val="Platzhalter"/>
    </w:pPr>
  </w:p>
  <w:p w:rsidR="00416998" w:rsidRDefault="00416998">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98" w:rsidRDefault="00416998">
      <w:r>
        <w:separator/>
      </w:r>
    </w:p>
    <w:p w:rsidR="00416998" w:rsidRDefault="00416998"/>
  </w:footnote>
  <w:footnote w:type="continuationSeparator" w:id="0">
    <w:p w:rsidR="00416998" w:rsidRDefault="00416998">
      <w:r>
        <w:continuationSeparator/>
      </w:r>
    </w:p>
    <w:p w:rsidR="00416998" w:rsidRDefault="00416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416998" w:rsidTr="007B2994">
      <w:trPr>
        <w:cantSplit/>
        <w:trHeight w:hRule="exact" w:val="397"/>
      </w:trPr>
      <w:tc>
        <w:tcPr>
          <w:tcW w:w="9214" w:type="dxa"/>
        </w:tcPr>
        <w:p w:rsidR="00416998" w:rsidRDefault="00416998" w:rsidP="003B0A10">
          <w:pPr>
            <w:pStyle w:val="Kopfzeile"/>
            <w:tabs>
              <w:tab w:val="left" w:pos="4820"/>
            </w:tabs>
          </w:pPr>
          <w:r>
            <w:t xml:space="preserve">SAS: </w:t>
          </w:r>
          <w:r>
            <w:rPr>
              <w:b/>
              <w:bCs/>
            </w:rPr>
            <w:t xml:space="preserve">Antrag zur Erweiterung der Akkreditierung / Demande pour l’extension de l’accréditation / </w:t>
          </w:r>
          <w:r>
            <w:rPr>
              <w:b/>
              <w:bCs/>
            </w:rPr>
            <w:br/>
          </w:r>
          <w:r w:rsidRPr="003B0A10">
            <w:rPr>
              <w:b/>
              <w:bCs/>
            </w:rPr>
            <w:t xml:space="preserve">Domanda </w:t>
          </w:r>
          <w:r>
            <w:rPr>
              <w:b/>
              <w:bCs/>
            </w:rPr>
            <w:t>d</w:t>
          </w:r>
          <w:r w:rsidRPr="003B0A10">
            <w:rPr>
              <w:b/>
              <w:bCs/>
            </w:rPr>
            <w:t>’estensione dell'accreditamento</w:t>
          </w:r>
        </w:p>
      </w:tc>
    </w:tr>
  </w:tbl>
  <w:p w:rsidR="00416998" w:rsidRDefault="004169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1" w:type="dxa"/>
      <w:tblInd w:w="-680" w:type="dxa"/>
      <w:tblLayout w:type="fixed"/>
      <w:tblCellMar>
        <w:left w:w="71" w:type="dxa"/>
        <w:right w:w="71" w:type="dxa"/>
      </w:tblCellMar>
      <w:tblLook w:val="01E0" w:firstRow="1" w:lastRow="1" w:firstColumn="1" w:lastColumn="1" w:noHBand="0" w:noVBand="0"/>
    </w:tblPr>
    <w:tblGrid>
      <w:gridCol w:w="4764"/>
      <w:gridCol w:w="4987"/>
    </w:tblGrid>
    <w:tr w:rsidR="00416998" w:rsidTr="00191CB0">
      <w:trPr>
        <w:cantSplit/>
        <w:trHeight w:hRule="exact" w:val="1800"/>
      </w:trPr>
      <w:tc>
        <w:tcPr>
          <w:tcW w:w="4764" w:type="dxa"/>
        </w:tcPr>
        <w:p w:rsidR="00416998" w:rsidRDefault="00416998">
          <w:pPr>
            <w:widowControl/>
            <w:spacing w:line="240" w:lineRule="auto"/>
            <w:rPr>
              <w:noProof/>
              <w:sz w:val="15"/>
            </w:rPr>
          </w:pPr>
          <w:r>
            <w:rPr>
              <w:noProof/>
              <w:sz w:val="15"/>
            </w:rPr>
            <w:drawing>
              <wp:inline distT="0" distB="0" distL="0" distR="0" wp14:anchorId="7FFE5154" wp14:editId="5A830DFB">
                <wp:extent cx="1981200" cy="65024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0240"/>
                        </a:xfrm>
                        <a:prstGeom prst="rect">
                          <a:avLst/>
                        </a:prstGeom>
                        <a:noFill/>
                        <a:ln>
                          <a:noFill/>
                        </a:ln>
                      </pic:spPr>
                    </pic:pic>
                  </a:graphicData>
                </a:graphic>
              </wp:inline>
            </w:drawing>
          </w:r>
        </w:p>
        <w:p w:rsidR="00416998" w:rsidRDefault="00416998">
          <w:pPr>
            <w:widowControl/>
            <w:spacing w:line="240" w:lineRule="auto"/>
            <w:rPr>
              <w:noProof/>
              <w:sz w:val="15"/>
            </w:rPr>
          </w:pPr>
        </w:p>
      </w:tc>
      <w:tc>
        <w:tcPr>
          <w:tcW w:w="4987" w:type="dxa"/>
          <w:hideMark/>
        </w:tcPr>
        <w:p w:rsidR="00416998" w:rsidRDefault="00416998">
          <w:pPr>
            <w:widowControl/>
            <w:suppressAutoHyphens/>
            <w:spacing w:after="100" w:line="200" w:lineRule="exact"/>
            <w:rPr>
              <w:noProof/>
              <w:sz w:val="15"/>
            </w:rPr>
          </w:pPr>
          <w:r>
            <w:rPr>
              <w:noProof/>
              <w:sz w:val="15"/>
            </w:rPr>
            <w:t>Eidgenössisches Departement für</w:t>
          </w:r>
          <w:r>
            <w:rPr>
              <w:noProof/>
              <w:sz w:val="15"/>
            </w:rPr>
            <w:br/>
            <w:t>Wirtschaft, Bildung und Forschung WBF</w:t>
          </w:r>
        </w:p>
        <w:p w:rsidR="00416998" w:rsidRDefault="00416998">
          <w:pPr>
            <w:suppressAutoHyphens/>
            <w:spacing w:line="200" w:lineRule="exact"/>
            <w:rPr>
              <w:b/>
              <w:noProof/>
              <w:sz w:val="15"/>
            </w:rPr>
          </w:pPr>
          <w:r>
            <w:rPr>
              <w:b/>
              <w:noProof/>
              <w:sz w:val="15"/>
            </w:rPr>
            <w:t>Staatssekretariat für Wirtschaft SECO</w:t>
          </w:r>
        </w:p>
        <w:p w:rsidR="00416998" w:rsidRDefault="00416998">
          <w:pPr>
            <w:suppressAutoHyphens/>
            <w:spacing w:line="200" w:lineRule="exact"/>
            <w:rPr>
              <w:noProof/>
              <w:sz w:val="15"/>
            </w:rPr>
          </w:pPr>
          <w:r>
            <w:rPr>
              <w:noProof/>
              <w:sz w:val="15"/>
            </w:rPr>
            <w:t>Schweizerische Akkreditierungsstelle SAS</w:t>
          </w:r>
        </w:p>
      </w:tc>
    </w:tr>
  </w:tbl>
  <w:p w:rsidR="00416998" w:rsidRDefault="00416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CA64100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D5CD104" w:tentative="1">
      <w:start w:val="1"/>
      <w:numFmt w:val="bullet"/>
      <w:lvlText w:val="o"/>
      <w:lvlJc w:val="left"/>
      <w:pPr>
        <w:tabs>
          <w:tab w:val="num" w:pos="1440"/>
        </w:tabs>
        <w:ind w:left="1440" w:hanging="360"/>
      </w:pPr>
      <w:rPr>
        <w:rFonts w:ascii="Courier New" w:hAnsi="Courier New" w:cs="Courier New" w:hint="default"/>
      </w:rPr>
    </w:lvl>
    <w:lvl w:ilvl="2" w:tplc="0E8A3A00" w:tentative="1">
      <w:start w:val="1"/>
      <w:numFmt w:val="bullet"/>
      <w:lvlText w:val=""/>
      <w:lvlJc w:val="left"/>
      <w:pPr>
        <w:tabs>
          <w:tab w:val="num" w:pos="2160"/>
        </w:tabs>
        <w:ind w:left="2160" w:hanging="360"/>
      </w:pPr>
      <w:rPr>
        <w:rFonts w:ascii="Wingdings" w:hAnsi="Wingdings" w:hint="default"/>
      </w:rPr>
    </w:lvl>
    <w:lvl w:ilvl="3" w:tplc="6B46F240" w:tentative="1">
      <w:start w:val="1"/>
      <w:numFmt w:val="bullet"/>
      <w:lvlText w:val=""/>
      <w:lvlJc w:val="left"/>
      <w:pPr>
        <w:tabs>
          <w:tab w:val="num" w:pos="2880"/>
        </w:tabs>
        <w:ind w:left="2880" w:hanging="360"/>
      </w:pPr>
      <w:rPr>
        <w:rFonts w:ascii="Symbol" w:hAnsi="Symbol" w:hint="default"/>
      </w:rPr>
    </w:lvl>
    <w:lvl w:ilvl="4" w:tplc="36361ADC" w:tentative="1">
      <w:start w:val="1"/>
      <w:numFmt w:val="bullet"/>
      <w:lvlText w:val="o"/>
      <w:lvlJc w:val="left"/>
      <w:pPr>
        <w:tabs>
          <w:tab w:val="num" w:pos="3600"/>
        </w:tabs>
        <w:ind w:left="3600" w:hanging="360"/>
      </w:pPr>
      <w:rPr>
        <w:rFonts w:ascii="Courier New" w:hAnsi="Courier New" w:cs="Courier New" w:hint="default"/>
      </w:rPr>
    </w:lvl>
    <w:lvl w:ilvl="5" w:tplc="B08C7438" w:tentative="1">
      <w:start w:val="1"/>
      <w:numFmt w:val="bullet"/>
      <w:lvlText w:val=""/>
      <w:lvlJc w:val="left"/>
      <w:pPr>
        <w:tabs>
          <w:tab w:val="num" w:pos="4320"/>
        </w:tabs>
        <w:ind w:left="4320" w:hanging="360"/>
      </w:pPr>
      <w:rPr>
        <w:rFonts w:ascii="Wingdings" w:hAnsi="Wingdings" w:hint="default"/>
      </w:rPr>
    </w:lvl>
    <w:lvl w:ilvl="6" w:tplc="28AEFACE" w:tentative="1">
      <w:start w:val="1"/>
      <w:numFmt w:val="bullet"/>
      <w:lvlText w:val=""/>
      <w:lvlJc w:val="left"/>
      <w:pPr>
        <w:tabs>
          <w:tab w:val="num" w:pos="5040"/>
        </w:tabs>
        <w:ind w:left="5040" w:hanging="360"/>
      </w:pPr>
      <w:rPr>
        <w:rFonts w:ascii="Symbol" w:hAnsi="Symbol" w:hint="default"/>
      </w:rPr>
    </w:lvl>
    <w:lvl w:ilvl="7" w:tplc="57B67C14" w:tentative="1">
      <w:start w:val="1"/>
      <w:numFmt w:val="bullet"/>
      <w:lvlText w:val="o"/>
      <w:lvlJc w:val="left"/>
      <w:pPr>
        <w:tabs>
          <w:tab w:val="num" w:pos="5760"/>
        </w:tabs>
        <w:ind w:left="5760" w:hanging="360"/>
      </w:pPr>
      <w:rPr>
        <w:rFonts w:ascii="Courier New" w:hAnsi="Courier New" w:cs="Courier New" w:hint="default"/>
      </w:rPr>
    </w:lvl>
    <w:lvl w:ilvl="8" w:tplc="9F76D9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114857E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4016" w:tentative="1">
      <w:start w:val="1"/>
      <w:numFmt w:val="bullet"/>
      <w:lvlText w:val="o"/>
      <w:lvlJc w:val="left"/>
      <w:pPr>
        <w:tabs>
          <w:tab w:val="num" w:pos="1440"/>
        </w:tabs>
        <w:ind w:left="1440" w:hanging="360"/>
      </w:pPr>
      <w:rPr>
        <w:rFonts w:ascii="Courier New" w:hAnsi="Courier New" w:cs="Courier New" w:hint="default"/>
      </w:rPr>
    </w:lvl>
    <w:lvl w:ilvl="2" w:tplc="1A7C4F7A" w:tentative="1">
      <w:start w:val="1"/>
      <w:numFmt w:val="bullet"/>
      <w:lvlText w:val=""/>
      <w:lvlJc w:val="left"/>
      <w:pPr>
        <w:tabs>
          <w:tab w:val="num" w:pos="2160"/>
        </w:tabs>
        <w:ind w:left="2160" w:hanging="360"/>
      </w:pPr>
      <w:rPr>
        <w:rFonts w:ascii="Wingdings" w:hAnsi="Wingdings" w:hint="default"/>
      </w:rPr>
    </w:lvl>
    <w:lvl w:ilvl="3" w:tplc="5AD0302E" w:tentative="1">
      <w:start w:val="1"/>
      <w:numFmt w:val="bullet"/>
      <w:lvlText w:val=""/>
      <w:lvlJc w:val="left"/>
      <w:pPr>
        <w:tabs>
          <w:tab w:val="num" w:pos="2880"/>
        </w:tabs>
        <w:ind w:left="2880" w:hanging="360"/>
      </w:pPr>
      <w:rPr>
        <w:rFonts w:ascii="Symbol" w:hAnsi="Symbol" w:hint="default"/>
      </w:rPr>
    </w:lvl>
    <w:lvl w:ilvl="4" w:tplc="BC88425C" w:tentative="1">
      <w:start w:val="1"/>
      <w:numFmt w:val="bullet"/>
      <w:lvlText w:val="o"/>
      <w:lvlJc w:val="left"/>
      <w:pPr>
        <w:tabs>
          <w:tab w:val="num" w:pos="3600"/>
        </w:tabs>
        <w:ind w:left="3600" w:hanging="360"/>
      </w:pPr>
      <w:rPr>
        <w:rFonts w:ascii="Courier New" w:hAnsi="Courier New" w:cs="Courier New" w:hint="default"/>
      </w:rPr>
    </w:lvl>
    <w:lvl w:ilvl="5" w:tplc="45D8EF5A" w:tentative="1">
      <w:start w:val="1"/>
      <w:numFmt w:val="bullet"/>
      <w:lvlText w:val=""/>
      <w:lvlJc w:val="left"/>
      <w:pPr>
        <w:tabs>
          <w:tab w:val="num" w:pos="4320"/>
        </w:tabs>
        <w:ind w:left="4320" w:hanging="360"/>
      </w:pPr>
      <w:rPr>
        <w:rFonts w:ascii="Wingdings" w:hAnsi="Wingdings" w:hint="default"/>
      </w:rPr>
    </w:lvl>
    <w:lvl w:ilvl="6" w:tplc="E2381CB2" w:tentative="1">
      <w:start w:val="1"/>
      <w:numFmt w:val="bullet"/>
      <w:lvlText w:val=""/>
      <w:lvlJc w:val="left"/>
      <w:pPr>
        <w:tabs>
          <w:tab w:val="num" w:pos="5040"/>
        </w:tabs>
        <w:ind w:left="5040" w:hanging="360"/>
      </w:pPr>
      <w:rPr>
        <w:rFonts w:ascii="Symbol" w:hAnsi="Symbol" w:hint="default"/>
      </w:rPr>
    </w:lvl>
    <w:lvl w:ilvl="7" w:tplc="5AF85C68" w:tentative="1">
      <w:start w:val="1"/>
      <w:numFmt w:val="bullet"/>
      <w:lvlText w:val="o"/>
      <w:lvlJc w:val="left"/>
      <w:pPr>
        <w:tabs>
          <w:tab w:val="num" w:pos="5760"/>
        </w:tabs>
        <w:ind w:left="5760" w:hanging="360"/>
      </w:pPr>
      <w:rPr>
        <w:rFonts w:ascii="Courier New" w:hAnsi="Courier New" w:cs="Courier New" w:hint="default"/>
      </w:rPr>
    </w:lvl>
    <w:lvl w:ilvl="8" w:tplc="77F2F3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A2469"/>
    <w:multiLevelType w:val="hybridMultilevel"/>
    <w:tmpl w:val="53A0A56C"/>
    <w:lvl w:ilvl="0" w:tplc="60C03A56">
      <w:numFmt w:val="bullet"/>
      <w:lvlText w:val=""/>
      <w:lvlJc w:val="left"/>
      <w:pPr>
        <w:tabs>
          <w:tab w:val="num" w:pos="77"/>
        </w:tabs>
        <w:ind w:left="77" w:hanging="360"/>
      </w:pPr>
      <w:rPr>
        <w:rFonts w:ascii="Wingdings" w:eastAsia="Times New Roman" w:hAnsi="Wingdings" w:cs="Times New Roman" w:hint="default"/>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13" w15:restartNumberingAfterBreak="0">
    <w:nsid w:val="5BCE3198"/>
    <w:multiLevelType w:val="hybridMultilevel"/>
    <w:tmpl w:val="D0A24DC6"/>
    <w:lvl w:ilvl="0" w:tplc="354CEDD0">
      <w:numFmt w:val="bullet"/>
      <w:lvlText w:val=""/>
      <w:lvlJc w:val="left"/>
      <w:pPr>
        <w:tabs>
          <w:tab w:val="num" w:pos="1145"/>
        </w:tabs>
        <w:ind w:left="1145" w:hanging="720"/>
      </w:pPr>
      <w:rPr>
        <w:rFonts w:ascii="Wingdings" w:eastAsia="Times New Roman" w:hAnsi="Wingdings"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3A9A"/>
    <w:multiLevelType w:val="hybridMultilevel"/>
    <w:tmpl w:val="102A645A"/>
    <w:lvl w:ilvl="0" w:tplc="DD1E4A5A">
      <w:start w:val="1"/>
      <w:numFmt w:val="decimal"/>
      <w:lvlText w:val="%1."/>
      <w:lvlJc w:val="left"/>
      <w:pPr>
        <w:tabs>
          <w:tab w:val="num" w:pos="720"/>
        </w:tabs>
        <w:ind w:left="720" w:hanging="360"/>
      </w:pPr>
      <w:rPr>
        <w:rFonts w:hint="default"/>
      </w:rPr>
    </w:lvl>
    <w:lvl w:ilvl="1" w:tplc="C0FE6D46" w:tentative="1">
      <w:start w:val="1"/>
      <w:numFmt w:val="lowerLetter"/>
      <w:lvlText w:val="%2."/>
      <w:lvlJc w:val="left"/>
      <w:pPr>
        <w:tabs>
          <w:tab w:val="num" w:pos="1440"/>
        </w:tabs>
        <w:ind w:left="1440" w:hanging="360"/>
      </w:pPr>
    </w:lvl>
    <w:lvl w:ilvl="2" w:tplc="B38691F6" w:tentative="1">
      <w:start w:val="1"/>
      <w:numFmt w:val="lowerRoman"/>
      <w:lvlText w:val="%3."/>
      <w:lvlJc w:val="right"/>
      <w:pPr>
        <w:tabs>
          <w:tab w:val="num" w:pos="2160"/>
        </w:tabs>
        <w:ind w:left="2160" w:hanging="180"/>
      </w:pPr>
    </w:lvl>
    <w:lvl w:ilvl="3" w:tplc="169A94A8" w:tentative="1">
      <w:start w:val="1"/>
      <w:numFmt w:val="decimal"/>
      <w:lvlText w:val="%4."/>
      <w:lvlJc w:val="left"/>
      <w:pPr>
        <w:tabs>
          <w:tab w:val="num" w:pos="2880"/>
        </w:tabs>
        <w:ind w:left="2880" w:hanging="360"/>
      </w:pPr>
    </w:lvl>
    <w:lvl w:ilvl="4" w:tplc="8A2C5B78" w:tentative="1">
      <w:start w:val="1"/>
      <w:numFmt w:val="lowerLetter"/>
      <w:lvlText w:val="%5."/>
      <w:lvlJc w:val="left"/>
      <w:pPr>
        <w:tabs>
          <w:tab w:val="num" w:pos="3600"/>
        </w:tabs>
        <w:ind w:left="3600" w:hanging="360"/>
      </w:pPr>
    </w:lvl>
    <w:lvl w:ilvl="5" w:tplc="8DC2CA58" w:tentative="1">
      <w:start w:val="1"/>
      <w:numFmt w:val="lowerRoman"/>
      <w:lvlText w:val="%6."/>
      <w:lvlJc w:val="right"/>
      <w:pPr>
        <w:tabs>
          <w:tab w:val="num" w:pos="4320"/>
        </w:tabs>
        <w:ind w:left="4320" w:hanging="180"/>
      </w:pPr>
    </w:lvl>
    <w:lvl w:ilvl="6" w:tplc="4EF0E5C0" w:tentative="1">
      <w:start w:val="1"/>
      <w:numFmt w:val="decimal"/>
      <w:lvlText w:val="%7."/>
      <w:lvlJc w:val="left"/>
      <w:pPr>
        <w:tabs>
          <w:tab w:val="num" w:pos="5040"/>
        </w:tabs>
        <w:ind w:left="5040" w:hanging="360"/>
      </w:pPr>
    </w:lvl>
    <w:lvl w:ilvl="7" w:tplc="8FDEBDA4" w:tentative="1">
      <w:start w:val="1"/>
      <w:numFmt w:val="lowerLetter"/>
      <w:lvlText w:val="%8."/>
      <w:lvlJc w:val="left"/>
      <w:pPr>
        <w:tabs>
          <w:tab w:val="num" w:pos="5760"/>
        </w:tabs>
        <w:ind w:left="5760" w:hanging="360"/>
      </w:pPr>
    </w:lvl>
    <w:lvl w:ilvl="8" w:tplc="C354DEB8" w:tentative="1">
      <w:start w:val="1"/>
      <w:numFmt w:val="lowerRoman"/>
      <w:lvlText w:val="%9."/>
      <w:lvlJc w:val="right"/>
      <w:pPr>
        <w:tabs>
          <w:tab w:val="num" w:pos="6480"/>
        </w:tabs>
        <w:ind w:left="6480" w:hanging="180"/>
      </w:pPr>
    </w:lvl>
  </w:abstractNum>
  <w:abstractNum w:abstractNumId="1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attachedTemplate r:id="rId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Staatssekretariat für Wirtschaft"/>
    <w:docVar w:name="Amtkurz" w:val="SECO"/>
    <w:docVar w:name="Dept" w:val="Eidgenössisches Volkswirtschaftsdepartement"/>
    <w:docVar w:name="Deptkurz" w:val="EVD"/>
    <w:docVar w:name="docvar_Amt_AbsAdrD" w:val="Schweizerische Akkreditierungsstelle SAS"/>
    <w:docVar w:name="docvar_Amt_AbsAdrE" w:val="Swiss Accreditation Service SAS"/>
    <w:docVar w:name="docvar_Amt_AbsAdrF" w:val="Service d'accréditation Suisse SAS"/>
    <w:docVar w:name="docvar_Amt_AbsAdrI" w:val="Servizio d'accreditamento Svizzero SAS"/>
    <w:docVar w:name="docvar_Amt_AbsKurzD" w:val="SAS"/>
    <w:docVar w:name="docvar_Amt_AbsKurzE" w:val="SAS"/>
    <w:docVar w:name="docvar_Amt_AbsKurzF" w:val="SAS"/>
    <w:docVar w:name="docvar_Amt_AbsKurzI" w:val="SAS"/>
    <w:docVar w:name="docvar_Amt_AbsOrtD" w:val="CH-3003 Bern-Wabern"/>
    <w:docVar w:name="docvar_Amt_AbsOrtE" w:val="CH-3003 Bern-Wabern, Switzerland"/>
    <w:docVar w:name="docvar_Amt_AbsOrtF" w:val="CH-3003 Bern-Wabern"/>
    <w:docVar w:name="docvar_Amt_AbsOrtI" w:val="CH-3003 Bern-Wabern"/>
    <w:docVar w:name="docvar_Amt_AmtD" w:val="Staatssekretariat für Wirtschaft"/>
    <w:docVar w:name="docvar_Amt_AmtE" w:val="State Secretariat for Economic Affairs"/>
    <w:docVar w:name="docvar_Amt_AmtF" w:val="Secrétariat d'Etat à l'économie"/>
    <w:docVar w:name="docvar_Amt_AmtI" w:val="Segreteria di Stato dell'economia"/>
    <w:docVar w:name="docvar_Amt_AmtkurzD" w:val="SECO"/>
    <w:docVar w:name="docvar_Amt_AmtkurzE" w:val="SECO"/>
    <w:docVar w:name="docvar_Amt_AmtkurzF" w:val="SECO"/>
    <w:docVar w:name="docvar_Amt_AmtkurzI" w:val="SECO"/>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35 10"/>
    <w:docVar w:name="docvar_Amt_Homepage" w:val="www.sas.ch"/>
    <w:docVar w:name="docvar_Amt_PostAdrD" w:val="Schweizerische AKkreditierungsstelle SAS, Lindenweg 50, CH-3003 Bern-Wabern"/>
    <w:docVar w:name="docvar_Amt_PostAdrE" w:val="Swiss Accreditation Service SAS, Lindenweg 50, CH-3003 Bern-Wabern"/>
    <w:docVar w:name="docvar_Amt_PostAdrF" w:val="Service d'accréditation Suisse SAS, Lindenweg 50, CH-3003 Bern-Wabern"/>
    <w:docVar w:name="docvar_Amt_PostAdrI" w:val="Servizio d'accreditamento Svizzero SAS, Lindenweg 50, CH-3003 Bern-Wabern"/>
    <w:docVar w:name="docvar_Amt_Tel" w:val="+41 31 323 35 11"/>
    <w:docVar w:name="docvar_User_AbteilungD" w:val="Schweizerische Akkreditierungsstelle SAS"/>
    <w:docVar w:name="docvar_User_AbteilungE" w:val="Swiss Accreditation Service SAS"/>
    <w:docVar w:name="docvar_User_AbteilungF" w:val="Service d'accréditation suisse SAS  "/>
    <w:docVar w:name="docvar_User_AbteilungI" w:val="Servizio di accreditamento svizzero SAS"/>
    <w:docVar w:name="docvar_User_EMail" w:val="christina.sury@sas.ch"/>
    <w:docVar w:name="docvar_User_FunktionD" w:val="Sachbearbeiterin"/>
    <w:docVar w:name="docvar_User_FunktionE" w:val="@@@"/>
    <w:docVar w:name="docvar_User_FunktionF" w:val="@@@"/>
    <w:docVar w:name="docvar_User_FunktionI" w:val="@@@"/>
    <w:docVar w:name="docvar_User_GrussnameD" w:val="Christina Sury"/>
    <w:docVar w:name="docvar_User_GrussnameE" w:val="Christina Sury"/>
    <w:docVar w:name="docvar_User_GrussnameF" w:val="Christina Sury"/>
    <w:docVar w:name="docvar_User_GrussnameI" w:val="Christina Sury"/>
    <w:docVar w:name="docvar_User_HAbteilungD" w:val="@@@"/>
    <w:docVar w:name="docvar_User_HAbteilungE" w:val="@@@"/>
    <w:docVar w:name="docvar_User_HAbteilungF" w:val="@@@"/>
    <w:docVar w:name="docvar_User_HAbteilungI" w:val="@@@"/>
    <w:docVar w:name="docvar_User_Kurzzeichen" w:val="suc"/>
    <w:docVar w:name="docvar_User_Nachname" w:val="Sury"/>
    <w:docVar w:name="docvar_User_persFax" w:val="+41 31 323 35 10"/>
    <w:docVar w:name="docvar_User_persTel" w:val="+41 31 323 35 01"/>
    <w:docVar w:name="docvar_User_SektionD" w:val="Administration"/>
    <w:docVar w:name="docvar_User_SektionE" w:val="Adminstrative collaborator"/>
    <w:docVar w:name="docvar_User_SektionF" w:val="Collaboratrice administrative"/>
    <w:docVar w:name="docvar_User_SektionI" w:val="Collaboratrice amministrativa"/>
    <w:docVar w:name="docvar_User_Sprache" w:val="D"/>
    <w:docVar w:name="docvar_User_StaoAdrD" w:val="Lindenweg 50"/>
    <w:docVar w:name="docvar_User_StaoAdrE" w:val="Lindenweg 50"/>
    <w:docVar w:name="docvar_User_StaoAdrF" w:val="Lindenweg 50"/>
    <w:docVar w:name="docvar_User_StaoAdrI" w:val="Lindenweg 50"/>
    <w:docVar w:name="docvar_User_StaoOrtD" w:val="Bern-Wabern"/>
    <w:docVar w:name="docvar_User_StaoOrtE" w:val="Bern-Wabern"/>
    <w:docVar w:name="docvar_User_StaoOrtF" w:val="Bern-Wabern"/>
    <w:docVar w:name="docvar_User_StaoOrtI" w:val="Bern-Wabern"/>
    <w:docVar w:name="docvar_User_StaoPLZ" w:val="3003"/>
    <w:docVar w:name="docvar_User_Vorname" w:val="Christina"/>
    <w:docVar w:name="OrgEinheit" w:val="Schweizerische Akkreditierungsstelle SAS"/>
  </w:docVars>
  <w:rsids>
    <w:rsidRoot w:val="00B32DDB"/>
    <w:rsid w:val="001571F3"/>
    <w:rsid w:val="00191CB0"/>
    <w:rsid w:val="001D343A"/>
    <w:rsid w:val="0022406D"/>
    <w:rsid w:val="00247C87"/>
    <w:rsid w:val="00323D32"/>
    <w:rsid w:val="00360F08"/>
    <w:rsid w:val="00370998"/>
    <w:rsid w:val="003A2010"/>
    <w:rsid w:val="003B0A10"/>
    <w:rsid w:val="003B435D"/>
    <w:rsid w:val="003B5647"/>
    <w:rsid w:val="003D218E"/>
    <w:rsid w:val="00416998"/>
    <w:rsid w:val="00424670"/>
    <w:rsid w:val="0045092F"/>
    <w:rsid w:val="005053C5"/>
    <w:rsid w:val="00571F71"/>
    <w:rsid w:val="00726D36"/>
    <w:rsid w:val="00790E35"/>
    <w:rsid w:val="007B2994"/>
    <w:rsid w:val="007C5CDC"/>
    <w:rsid w:val="007E42E2"/>
    <w:rsid w:val="00883071"/>
    <w:rsid w:val="009479C3"/>
    <w:rsid w:val="00A8319E"/>
    <w:rsid w:val="00B32DDB"/>
    <w:rsid w:val="00BA401B"/>
    <w:rsid w:val="00BA65E7"/>
    <w:rsid w:val="00BB5328"/>
    <w:rsid w:val="00C926CE"/>
    <w:rsid w:val="00CD5C82"/>
    <w:rsid w:val="00DD0DB1"/>
    <w:rsid w:val="00DD79F4"/>
    <w:rsid w:val="00E12DEF"/>
    <w:rsid w:val="00E20A1C"/>
    <w:rsid w:val="00FC5BAB"/>
    <w:rsid w:val="00FE5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25E7AB7-EA65-4D93-987F-EA71429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994"/>
    <w:pPr>
      <w:widowControl w:val="0"/>
      <w:spacing w:line="260" w:lineRule="exac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character" w:customStyle="1" w:styleId="KopfzeileZchn">
    <w:name w:val="Kopfzeile Zchn"/>
    <w:link w:val="Kopfzeile"/>
    <w:semiHidden/>
    <w:rPr>
      <w:rFonts w:ascii="Arial" w:hAnsi="Arial"/>
      <w:noProof/>
      <w:sz w:val="15"/>
    </w:rPr>
  </w:style>
  <w:style w:type="paragraph" w:styleId="Funotentext">
    <w:name w:val="footnote text"/>
    <w:basedOn w:val="Standard"/>
    <w:semiHidden/>
    <w:pPr>
      <w:keepLines/>
      <w:widowControl/>
      <w:tabs>
        <w:tab w:val="left" w:pos="7938"/>
        <w:tab w:val="left" w:pos="8931"/>
      </w:tabs>
      <w:spacing w:line="240" w:lineRule="auto"/>
    </w:pPr>
    <w:rPr>
      <w:rFonts w:ascii="Helv" w:hAnsi="Helv"/>
      <w:lang w:val="de-DE"/>
    </w:rPr>
  </w:style>
  <w:style w:type="paragraph" w:customStyle="1" w:styleId="Einrckung11">
    <w:name w:val="Einrückung 1.1."/>
    <w:basedOn w:val="Standard"/>
    <w:pPr>
      <w:widowControl/>
      <w:tabs>
        <w:tab w:val="left" w:pos="7938"/>
        <w:tab w:val="left" w:pos="8931"/>
      </w:tabs>
      <w:spacing w:line="240" w:lineRule="auto"/>
      <w:ind w:left="851" w:hanging="851"/>
    </w:pPr>
    <w:rPr>
      <w:rFonts w:ascii="Helv" w:hAnsi="Helv"/>
      <w:sz w:val="24"/>
      <w:lang w:val="de-DE"/>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character" w:customStyle="1" w:styleId="hps">
    <w:name w:val="hps"/>
    <w:basedOn w:val="Absatz-Standardschriftart"/>
  </w:style>
  <w:style w:type="paragraph" w:customStyle="1" w:styleId="Standardzentriert">
    <w:name w:val="Standard zentriert"/>
    <w:basedOn w:val="Standard"/>
    <w:qFormat/>
    <w:rsid w:val="00191CB0"/>
  </w:style>
  <w:style w:type="paragraph" w:customStyle="1" w:styleId="Tabellentitel">
    <w:name w:val="Tabellentitel"/>
    <w:basedOn w:val="Standard"/>
    <w:qFormat/>
    <w:rsid w:val="00191CB0"/>
    <w:pPr>
      <w:spacing w:line="240" w:lineRule="auto"/>
      <w:jc w:val="both"/>
    </w:pPr>
    <w:rPr>
      <w:b/>
    </w:rPr>
  </w:style>
  <w:style w:type="paragraph" w:customStyle="1" w:styleId="Tabellentitelzentriert">
    <w:name w:val="Tabellentitel zentriert"/>
    <w:basedOn w:val="Tabellentitel"/>
    <w:qFormat/>
    <w:rsid w:val="00191CB0"/>
    <w:pPr>
      <w:jc w:val="center"/>
    </w:pPr>
  </w:style>
  <w:style w:type="paragraph" w:customStyle="1" w:styleId="Hinweis">
    <w:name w:val="Hinweis"/>
    <w:basedOn w:val="Standard"/>
    <w:qFormat/>
    <w:rsid w:val="00191CB0"/>
    <w:pPr>
      <w:suppressAutoHyphens/>
      <w:spacing w:before="120" w:after="60"/>
    </w:pPr>
    <w:rPr>
      <w:b/>
      <w:i/>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8905">
      <w:bodyDiv w:val="1"/>
      <w:marLeft w:val="0"/>
      <w:marRight w:val="0"/>
      <w:marTop w:val="0"/>
      <w:marBottom w:val="0"/>
      <w:divBdr>
        <w:top w:val="none" w:sz="0" w:space="0" w:color="auto"/>
        <w:left w:val="none" w:sz="0" w:space="0" w:color="auto"/>
        <w:bottom w:val="none" w:sz="0" w:space="0" w:color="auto"/>
        <w:right w:val="none" w:sz="0" w:space="0" w:color="auto"/>
      </w:divBdr>
    </w:div>
    <w:div w:id="18501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Local%20Settings\Temporary%20Internet%20Files\OLK6F\Antrag_Erweiterung_899f93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C163-56B0-4859-9AF2-7061F22D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Antrag_Erweiterung_899f93n.dot</Template>
  <TotalTime>0</TotalTime>
  <Pages>3</Pages>
  <Words>826</Words>
  <Characters>5437</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Thomann Silvia SAS</dc:creator>
  <dc:description>4-sprachig_x000d_
Logoauswahl sw/f, 2. Seite ja/nein</dc:description>
  <cp:lastModifiedBy>Hilger Thomas SAS</cp:lastModifiedBy>
  <cp:revision>10</cp:revision>
  <cp:lastPrinted>2015-08-12T06:44:00Z</cp:lastPrinted>
  <dcterms:created xsi:type="dcterms:W3CDTF">2017-12-18T13:00:00Z</dcterms:created>
  <dcterms:modified xsi:type="dcterms:W3CDTF">2017-12-18T13:21:00Z</dcterms:modified>
</cp:coreProperties>
</file>